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89C" w14:textId="0501245B" w:rsidR="009D5086" w:rsidRDefault="00000000">
      <w:pPr>
        <w:spacing w:after="120"/>
        <w:jc w:val="center"/>
        <w:rPr>
          <w:b/>
          <w:sz w:val="32"/>
          <w:szCs w:val="32"/>
        </w:rPr>
      </w:pPr>
      <w:r>
        <w:rPr>
          <w:noProof/>
        </w:rPr>
        <w:drawing>
          <wp:inline distT="0" distB="0" distL="0" distR="0" wp14:anchorId="06D81E7D" wp14:editId="17DC6D29">
            <wp:extent cx="923814" cy="1388979"/>
            <wp:effectExtent l="0" t="0" r="0" b="0"/>
            <wp:docPr id="9769950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923814" cy="1388979"/>
                    </a:xfrm>
                    <a:prstGeom prst="rect">
                      <a:avLst/>
                    </a:prstGeom>
                    <a:ln/>
                  </pic:spPr>
                </pic:pic>
              </a:graphicData>
            </a:graphic>
          </wp:inline>
        </w:drawing>
      </w:r>
    </w:p>
    <w:p w14:paraId="5926F6E4" w14:textId="77777777" w:rsidR="009D5086" w:rsidRDefault="00000000">
      <w:pPr>
        <w:spacing w:line="240" w:lineRule="auto"/>
        <w:ind w:left="2693" w:hanging="2835"/>
        <w:jc w:val="center"/>
        <w:rPr>
          <w:sz w:val="44"/>
          <w:szCs w:val="44"/>
        </w:rPr>
      </w:pPr>
      <w:r>
        <w:rPr>
          <w:sz w:val="44"/>
          <w:szCs w:val="44"/>
        </w:rPr>
        <w:t>Lega Navale Italiana</w:t>
      </w:r>
    </w:p>
    <w:p w14:paraId="46DA6A16" w14:textId="77777777" w:rsidR="009D5086" w:rsidRDefault="00000000">
      <w:pPr>
        <w:spacing w:line="240" w:lineRule="auto"/>
        <w:ind w:left="2693" w:hanging="2835"/>
        <w:jc w:val="center"/>
        <w:rPr>
          <w:i/>
          <w:sz w:val="32"/>
          <w:szCs w:val="32"/>
        </w:rPr>
      </w:pPr>
      <w:r>
        <w:rPr>
          <w:i/>
          <w:sz w:val="32"/>
          <w:szCs w:val="32"/>
        </w:rPr>
        <w:t>Presidenza Nazionale</w:t>
      </w:r>
    </w:p>
    <w:p w14:paraId="44249EFD" w14:textId="725DFD6C" w:rsidR="009D5086" w:rsidRDefault="00000000">
      <w:pPr>
        <w:spacing w:before="120" w:line="340" w:lineRule="auto"/>
        <w:ind w:left="2694" w:hanging="2836"/>
        <w:jc w:val="center"/>
        <w:rPr>
          <w:b/>
          <w:sz w:val="26"/>
          <w:szCs w:val="26"/>
        </w:rPr>
      </w:pPr>
      <w:r>
        <w:rPr>
          <w:b/>
          <w:sz w:val="26"/>
          <w:szCs w:val="26"/>
        </w:rPr>
        <w:t>COMUNICATO STAMPA N°1</w:t>
      </w:r>
      <w:r w:rsidR="00ED4465">
        <w:rPr>
          <w:b/>
          <w:sz w:val="26"/>
          <w:szCs w:val="26"/>
        </w:rPr>
        <w:t>3</w:t>
      </w:r>
      <w:r>
        <w:rPr>
          <w:b/>
          <w:sz w:val="26"/>
          <w:szCs w:val="26"/>
        </w:rPr>
        <w:t xml:space="preserve"> del </w:t>
      </w:r>
      <w:r w:rsidR="00ED4465">
        <w:rPr>
          <w:b/>
          <w:sz w:val="26"/>
          <w:szCs w:val="26"/>
        </w:rPr>
        <w:t>24</w:t>
      </w:r>
      <w:r>
        <w:rPr>
          <w:b/>
          <w:sz w:val="26"/>
          <w:szCs w:val="26"/>
        </w:rPr>
        <w:t>/05/2023</w:t>
      </w:r>
    </w:p>
    <w:p w14:paraId="6AC9834F" w14:textId="77777777" w:rsidR="00ED4465" w:rsidRDefault="00ED4465" w:rsidP="00BC094D">
      <w:pPr>
        <w:shd w:val="clear" w:color="auto" w:fill="FFFFFF"/>
        <w:spacing w:after="0" w:line="276" w:lineRule="auto"/>
        <w:jc w:val="center"/>
        <w:rPr>
          <w:b/>
          <w:color w:val="0070C0"/>
          <w:sz w:val="30"/>
          <w:szCs w:val="30"/>
        </w:rPr>
      </w:pPr>
      <w:r w:rsidRPr="00ED4465">
        <w:rPr>
          <w:b/>
          <w:color w:val="0070C0"/>
          <w:sz w:val="30"/>
          <w:szCs w:val="30"/>
        </w:rPr>
        <w:t>Lega Navale Italiana, la campagna velica LIFE A-MAR NATURA2000 approda in Sicilia</w:t>
      </w:r>
    </w:p>
    <w:p w14:paraId="7C94D7EC" w14:textId="77777777" w:rsidR="00ED4465" w:rsidRDefault="00ED4465" w:rsidP="003D22D4">
      <w:pPr>
        <w:shd w:val="clear" w:color="auto" w:fill="FFFFFF"/>
        <w:spacing w:after="0" w:line="276" w:lineRule="auto"/>
        <w:jc w:val="both"/>
        <w:rPr>
          <w:b/>
          <w:color w:val="0070C0"/>
          <w:sz w:val="30"/>
          <w:szCs w:val="30"/>
        </w:rPr>
      </w:pPr>
    </w:p>
    <w:p w14:paraId="1238D728" w14:textId="77777777" w:rsid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r w:rsidRPr="00ED4465">
        <w:rPr>
          <w:color w:val="000000" w:themeColor="text1"/>
          <w:sz w:val="24"/>
          <w:szCs w:val="24"/>
        </w:rPr>
        <w:t xml:space="preserve">È partita questa mattina da Palermo la seconda tappa della campagna velica LIFE A-MAR NATURA2000 che, dal 24 maggio al 4 giugno, costeggerà il litorale tirrenico della Sicilia occidentale e orientale alla scoperta di alcune perle naturali, parte dei 288 siti marini di Natura2000, la rete di oasi protette istituita dall’Unione Europea. La campagna velica, coordinata da </w:t>
      </w:r>
      <w:proofErr w:type="spellStart"/>
      <w:r w:rsidRPr="00ED4465">
        <w:rPr>
          <w:color w:val="000000" w:themeColor="text1"/>
          <w:sz w:val="24"/>
          <w:szCs w:val="24"/>
        </w:rPr>
        <w:t>Triton</w:t>
      </w:r>
      <w:proofErr w:type="spellEnd"/>
      <w:r w:rsidRPr="00ED4465">
        <w:rPr>
          <w:color w:val="000000" w:themeColor="text1"/>
          <w:sz w:val="24"/>
          <w:szCs w:val="24"/>
        </w:rPr>
        <w:t xml:space="preserve"> </w:t>
      </w:r>
      <w:proofErr w:type="spellStart"/>
      <w:r w:rsidRPr="00ED4465">
        <w:rPr>
          <w:color w:val="000000" w:themeColor="text1"/>
          <w:sz w:val="24"/>
          <w:szCs w:val="24"/>
        </w:rPr>
        <w:t>Research</w:t>
      </w:r>
      <w:proofErr w:type="spellEnd"/>
      <w:r w:rsidRPr="00ED4465">
        <w:rPr>
          <w:color w:val="000000" w:themeColor="text1"/>
          <w:sz w:val="24"/>
          <w:szCs w:val="24"/>
        </w:rPr>
        <w:t>, è supportata a livello operativo dalla Lega Navale Italiana che ha messo a disposizione “</w:t>
      </w:r>
      <w:proofErr w:type="spellStart"/>
      <w:r w:rsidRPr="00ED4465">
        <w:rPr>
          <w:color w:val="000000" w:themeColor="text1"/>
          <w:sz w:val="24"/>
          <w:szCs w:val="24"/>
        </w:rPr>
        <w:t>Our</w:t>
      </w:r>
      <w:proofErr w:type="spellEnd"/>
      <w:r w:rsidRPr="00ED4465">
        <w:rPr>
          <w:color w:val="000000" w:themeColor="text1"/>
          <w:sz w:val="24"/>
          <w:szCs w:val="24"/>
        </w:rPr>
        <w:t xml:space="preserve"> Dream” e “Lion”, barche a vela sequestrate alla criminalità organizzata e assegnate alla LNI per lo svolgimento di attività istituzionali. </w:t>
      </w:r>
    </w:p>
    <w:p w14:paraId="6C26917F" w14:textId="77777777" w:rsidR="00ED4465" w:rsidRP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p>
    <w:p w14:paraId="29A2DDA5" w14:textId="77777777" w:rsid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r w:rsidRPr="00ED4465">
        <w:rPr>
          <w:color w:val="000000" w:themeColor="text1"/>
          <w:sz w:val="24"/>
          <w:szCs w:val="24"/>
        </w:rPr>
        <w:t xml:space="preserve">Il rispetto della legalità, inteso anche come educazione a un approccio più etico e sostenibile ai tesori della natura, è il filo rosso della campagna velica. Ieri, in occasione della Giornata della legalità, il Presidente Nazionale della Lega Navale Italiana, </w:t>
      </w:r>
      <w:proofErr w:type="spellStart"/>
      <w:r w:rsidRPr="00ED4465">
        <w:rPr>
          <w:color w:val="000000" w:themeColor="text1"/>
          <w:sz w:val="24"/>
          <w:szCs w:val="24"/>
        </w:rPr>
        <w:t>Amm</w:t>
      </w:r>
      <w:proofErr w:type="spellEnd"/>
      <w:r w:rsidRPr="00ED4465">
        <w:rPr>
          <w:color w:val="000000" w:themeColor="text1"/>
          <w:sz w:val="24"/>
          <w:szCs w:val="24"/>
        </w:rPr>
        <w:t>. Donato Marzano con l’equipaggio della Sezione della Lega Navale Italiana di Palermo ha partecipato alla decima edizione della “Veleggiata per la legalità”. Su “</w:t>
      </w:r>
      <w:proofErr w:type="spellStart"/>
      <w:r w:rsidRPr="00ED4465">
        <w:rPr>
          <w:color w:val="000000" w:themeColor="text1"/>
          <w:sz w:val="24"/>
          <w:szCs w:val="24"/>
        </w:rPr>
        <w:t>Our</w:t>
      </w:r>
      <w:proofErr w:type="spellEnd"/>
      <w:r w:rsidRPr="00ED4465">
        <w:rPr>
          <w:color w:val="000000" w:themeColor="text1"/>
          <w:sz w:val="24"/>
          <w:szCs w:val="24"/>
        </w:rPr>
        <w:t xml:space="preserve"> Dream” erano presenti i ragazzi e le ragazze dell’ICS Giovanni Falcone del quartiere Zen e persone con disabilità. Oltre a 12 imbarcazioni dei soci, hanno partecipato all’iniziativa gli atleti della Lega Navale di Palermo Arenella in kayak.</w:t>
      </w:r>
    </w:p>
    <w:p w14:paraId="4786F045" w14:textId="77777777" w:rsidR="00ED4465" w:rsidRP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p>
    <w:p w14:paraId="681DBAB0" w14:textId="77777777" w:rsid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r w:rsidRPr="00ED4465">
        <w:rPr>
          <w:color w:val="000000" w:themeColor="text1"/>
          <w:sz w:val="24"/>
          <w:szCs w:val="24"/>
        </w:rPr>
        <w:t>La campagna velica, realizzata nell’ambito del progetto LIFE A-MAR NATURA2000 finanziato dal Programma LIFE dell’Unione Europea e cofinanziato dai Parchi Nazionali di Cinque Terre, Arcipelago Toscano e Asinara, si articola anche in una serie di incontri partecipativi, visite guidate ed eventi a terra, coordinati da Federparchi-</w:t>
      </w:r>
      <w:proofErr w:type="spellStart"/>
      <w:r w:rsidRPr="00ED4465">
        <w:rPr>
          <w:color w:val="000000" w:themeColor="text1"/>
          <w:sz w:val="24"/>
          <w:szCs w:val="24"/>
        </w:rPr>
        <w:t>Europarc</w:t>
      </w:r>
      <w:proofErr w:type="spellEnd"/>
      <w:r w:rsidRPr="00ED4465">
        <w:rPr>
          <w:color w:val="000000" w:themeColor="text1"/>
          <w:sz w:val="24"/>
          <w:szCs w:val="24"/>
        </w:rPr>
        <w:t xml:space="preserve"> Italia e LIPU, per promuovere nei confronti di tutti gli “utenti del mare” una fruizione consapevole e responsabile di questo straordinario scrigno di biodiversità. </w:t>
      </w:r>
    </w:p>
    <w:p w14:paraId="3A37E8F7" w14:textId="77777777" w:rsidR="00ED4465" w:rsidRP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p>
    <w:p w14:paraId="578FD12C" w14:textId="77777777" w:rsidR="00ED4465" w:rsidRP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r w:rsidRPr="00ED4465">
        <w:rPr>
          <w:color w:val="000000" w:themeColor="text1"/>
          <w:sz w:val="24"/>
          <w:szCs w:val="24"/>
        </w:rPr>
        <w:t>In parallelo Lipu organizzerà un evento presso la Riserva Naturale Orientale Isola delle Femmine e Capo Gallo. Il tour proseguirà poi lungo la costa occidentale, tra i fondali meravigliosi di San Vito Lo Capo, con la Riserva dello Zingaro, Trapani, Levanzo, Favignana.</w:t>
      </w:r>
    </w:p>
    <w:p w14:paraId="435859A7" w14:textId="77777777" w:rsid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r w:rsidRPr="00ED4465">
        <w:rPr>
          <w:color w:val="000000" w:themeColor="text1"/>
          <w:sz w:val="24"/>
          <w:szCs w:val="24"/>
        </w:rPr>
        <w:lastRenderedPageBreak/>
        <w:t>Nei giorni 26 e 27 maggio sono previsti due incontri partecipati, il primo presso la sede della Lega Navale Italiana di Trapani con il coinvolgimento dell’Associazione Nazionale Magistrati ed il secondo presso il resort Il Mulino a Favignana. Il programma sarà arricchito da due visite guidate gratuite e aperte a tutti i cittadini: il 27 maggio alle 10, presso l’ex Stabilimento Florio per raccontare l’importanza della pesca tradizionale e, in particolare, del tonno rosso nell’arcipelago; il 28 maggio alle 10, presso l’ex Parcheggio c/o Cala Rossa per esplorare le cave di Favignana, tra paesaggi naturali e costruiti dall’uomo.</w:t>
      </w:r>
    </w:p>
    <w:p w14:paraId="75F65252" w14:textId="77777777" w:rsidR="00ED4465" w:rsidRP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p>
    <w:p w14:paraId="2F743F40" w14:textId="77777777" w:rsidR="00ED4465" w:rsidRP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r w:rsidRPr="00ED4465">
        <w:rPr>
          <w:color w:val="000000" w:themeColor="text1"/>
          <w:sz w:val="24"/>
          <w:szCs w:val="24"/>
        </w:rPr>
        <w:t>Dal 30 maggio al 4 giugno, una seconda imbarcazione, “Lion”, si dirigerà verso la costa orientale per visitare la spettacolare foresta corallina e le innumerevoli meraviglie sommerse che circondano il blu dei mari attorno all’Area Marina Protetta Capo Milazzo, in un incontro partecipativo il 31 maggio a Milazzo presso il Teatro Trifiletti e una visita guidata tra le isole di Vulcano, Stromboli, Lipari, Panarea, Salina e Filicudi, prevista nel week-end del 3 e 4 giugno, da Punta Mazza e Baia di Rinella a levante, fino alle Piscine di Venere e Punta Messinese a ponente.</w:t>
      </w:r>
    </w:p>
    <w:p w14:paraId="5BE3A08A" w14:textId="77777777" w:rsidR="00ED4465" w:rsidRDefault="00ED4465" w:rsidP="00ED4465">
      <w:pPr>
        <w:pBdr>
          <w:top w:val="nil"/>
          <w:left w:val="nil"/>
          <w:bottom w:val="nil"/>
          <w:right w:val="nil"/>
          <w:between w:val="nil"/>
        </w:pBdr>
        <w:shd w:val="clear" w:color="auto" w:fill="FFFFFF"/>
        <w:spacing w:after="0" w:line="240" w:lineRule="auto"/>
        <w:rPr>
          <w:color w:val="000000" w:themeColor="text1"/>
          <w:sz w:val="24"/>
          <w:szCs w:val="24"/>
        </w:rPr>
      </w:pPr>
    </w:p>
    <w:p w14:paraId="3723A61F" w14:textId="05C118DE" w:rsidR="009D5086" w:rsidRDefault="00ED4465" w:rsidP="00ED4465">
      <w:pPr>
        <w:pBdr>
          <w:top w:val="nil"/>
          <w:left w:val="nil"/>
          <w:bottom w:val="nil"/>
          <w:right w:val="nil"/>
          <w:between w:val="nil"/>
        </w:pBdr>
        <w:shd w:val="clear" w:color="auto" w:fill="FFFFFF"/>
        <w:spacing w:after="0" w:line="240" w:lineRule="auto"/>
        <w:rPr>
          <w:sz w:val="26"/>
          <w:szCs w:val="26"/>
        </w:rPr>
      </w:pPr>
      <w:r w:rsidRPr="00ED4465">
        <w:rPr>
          <w:color w:val="000000" w:themeColor="text1"/>
          <w:sz w:val="24"/>
          <w:szCs w:val="24"/>
        </w:rPr>
        <w:t>Il calendario della campagna velica proseguirà con tappe in Toscana (5-11 giugno), lungo il Parco Nazionale dell’Arcipelago Toscano, in Sardegna (14-20 giugno), tra il Parco Nazionale dell’Arcipelago di La Maddalena, il Parco Nazionale dell’Asinara e Oristano, per concludersi in Lazio (22-28 giugno), alla scoperta del Parco Nazionale del Circeo e delle coste più vicine a Ostia, dove il 28 giugno si terrà l’evento conclusivo.</w:t>
      </w:r>
    </w:p>
    <w:p w14:paraId="6DA8D51E" w14:textId="77777777" w:rsidR="009D5086" w:rsidRDefault="00000000">
      <w:pPr>
        <w:spacing w:after="0" w:line="276" w:lineRule="auto"/>
        <w:jc w:val="both"/>
        <w:rPr>
          <w:color w:val="000000"/>
        </w:rPr>
      </w:pPr>
      <w:r>
        <w:rPr>
          <w:noProof/>
        </w:rPr>
        <w:pict w14:anchorId="029DB800">
          <v:rect id="_x0000_i1025" alt="" style="width:481.9pt;height:.05pt;mso-width-percent:0;mso-height-percent:0;mso-width-percent:0;mso-height-percent:0" o:hrstd="t" o:hr="t" fillcolor="#a0a0a0" stroked="f"/>
        </w:pict>
      </w:r>
    </w:p>
    <w:p w14:paraId="0104C249" w14:textId="77777777" w:rsidR="009D5086" w:rsidRDefault="00000000">
      <w:pPr>
        <w:ind w:left="-284" w:right="-427" w:hanging="284"/>
        <w:jc w:val="center"/>
        <w:rPr>
          <w:color w:val="0563C1"/>
          <w:sz w:val="16"/>
          <w:szCs w:val="16"/>
          <w:u w:val="single"/>
        </w:rPr>
      </w:pPr>
      <w:r>
        <w:rPr>
          <w:noProof/>
          <w:sz w:val="16"/>
          <w:szCs w:val="16"/>
        </w:rPr>
        <w:drawing>
          <wp:inline distT="0" distB="0" distL="0" distR="0" wp14:anchorId="193AAAA4" wp14:editId="7AB12287">
            <wp:extent cx="688248" cy="1042927"/>
            <wp:effectExtent l="0" t="0" r="0" b="0"/>
            <wp:docPr id="9769950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688248" cy="1042927"/>
                    </a:xfrm>
                    <a:prstGeom prst="rect">
                      <a:avLst/>
                    </a:prstGeom>
                    <a:ln/>
                  </pic:spPr>
                </pic:pic>
              </a:graphicData>
            </a:graphic>
          </wp:inline>
        </w:drawing>
      </w:r>
      <w:hyperlink r:id="rId9">
        <w:r>
          <w:rPr>
            <w:color w:val="0563C1"/>
            <w:sz w:val="16"/>
            <w:szCs w:val="16"/>
            <w:u w:val="single"/>
          </w:rPr>
          <w:t>www.leganavale.it</w:t>
        </w:r>
      </w:hyperlink>
      <w:r>
        <w:rPr>
          <w:sz w:val="16"/>
          <w:szCs w:val="16"/>
        </w:rPr>
        <w:t xml:space="preserve">   </w:t>
      </w:r>
      <w:r>
        <w:rPr>
          <w:noProof/>
          <w:sz w:val="16"/>
          <w:szCs w:val="16"/>
        </w:rPr>
        <w:drawing>
          <wp:inline distT="0" distB="0" distL="0" distR="0" wp14:anchorId="788683C9" wp14:editId="5B7AA1D7">
            <wp:extent cx="534000" cy="692220"/>
            <wp:effectExtent l="0" t="0" r="0" b="0"/>
            <wp:docPr id="9769950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34000" cy="692220"/>
                    </a:xfrm>
                    <a:prstGeom prst="rect">
                      <a:avLst/>
                    </a:prstGeom>
                    <a:ln/>
                  </pic:spPr>
                </pic:pic>
              </a:graphicData>
            </a:graphic>
          </wp:inline>
        </w:drawing>
      </w:r>
      <w:r>
        <w:rPr>
          <w:sz w:val="16"/>
          <w:szCs w:val="16"/>
        </w:rPr>
        <w:t xml:space="preserve">    </w:t>
      </w:r>
      <w:r>
        <w:rPr>
          <w:noProof/>
          <w:sz w:val="16"/>
          <w:szCs w:val="16"/>
        </w:rPr>
        <w:drawing>
          <wp:inline distT="0" distB="0" distL="0" distR="0" wp14:anchorId="0A9F9DA2" wp14:editId="286F123D">
            <wp:extent cx="855931" cy="855931"/>
            <wp:effectExtent l="0" t="0" r="0" b="0"/>
            <wp:docPr id="9769950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855931" cy="855931"/>
                    </a:xfrm>
                    <a:prstGeom prst="rect">
                      <a:avLst/>
                    </a:prstGeom>
                    <a:ln/>
                  </pic:spPr>
                </pic:pic>
              </a:graphicData>
            </a:graphic>
          </wp:inline>
        </w:drawing>
      </w:r>
      <w:r>
        <w:rPr>
          <w:sz w:val="16"/>
          <w:szCs w:val="16"/>
        </w:rPr>
        <w:t xml:space="preserve">  </w:t>
      </w:r>
      <w:hyperlink r:id="rId12">
        <w:r>
          <w:rPr>
            <w:color w:val="0563C1"/>
            <w:sz w:val="16"/>
            <w:szCs w:val="16"/>
            <w:u w:val="single"/>
          </w:rPr>
          <w:t>www.leganavalenews.it</w:t>
        </w:r>
      </w:hyperlink>
      <w:r>
        <w:rPr>
          <w:color w:val="0563C1"/>
          <w:sz w:val="16"/>
          <w:szCs w:val="16"/>
        </w:rPr>
        <w:t xml:space="preserve">    </w:t>
      </w:r>
      <w:r>
        <w:rPr>
          <w:noProof/>
          <w:color w:val="0563C1"/>
          <w:sz w:val="16"/>
          <w:szCs w:val="16"/>
        </w:rPr>
        <w:drawing>
          <wp:inline distT="0" distB="0" distL="0" distR="0" wp14:anchorId="481B8574" wp14:editId="62DB7E11">
            <wp:extent cx="532414" cy="690166"/>
            <wp:effectExtent l="0" t="0" r="0" b="0"/>
            <wp:docPr id="9769950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32414" cy="690166"/>
                    </a:xfrm>
                    <a:prstGeom prst="rect">
                      <a:avLst/>
                    </a:prstGeom>
                    <a:ln/>
                  </pic:spPr>
                </pic:pic>
              </a:graphicData>
            </a:graphic>
          </wp:inline>
        </w:drawing>
      </w:r>
    </w:p>
    <w:p w14:paraId="2E9E0AAA" w14:textId="77777777" w:rsidR="009D5086" w:rsidRDefault="009D5086">
      <w:pPr>
        <w:ind w:left="-284" w:right="-427" w:hanging="284"/>
        <w:jc w:val="center"/>
        <w:rPr>
          <w:color w:val="0563C1"/>
          <w:sz w:val="16"/>
          <w:szCs w:val="16"/>
          <w:u w:val="single"/>
        </w:rPr>
      </w:pPr>
    </w:p>
    <w:p w14:paraId="000BF2AE" w14:textId="77777777" w:rsidR="009D5086" w:rsidRDefault="009D5086">
      <w:pPr>
        <w:ind w:left="-284" w:right="-427" w:hanging="284"/>
        <w:jc w:val="center"/>
        <w:rPr>
          <w:color w:val="0563C1"/>
          <w:sz w:val="16"/>
          <w:szCs w:val="16"/>
          <w:u w:val="single"/>
        </w:rPr>
      </w:pPr>
    </w:p>
    <w:p w14:paraId="6569B0CC" w14:textId="77777777" w:rsidR="009D5086" w:rsidRDefault="00000000">
      <w:pPr>
        <w:ind w:left="-284" w:right="-427"/>
        <w:jc w:val="center"/>
        <w:rPr>
          <w:color w:val="000000"/>
          <w:sz w:val="16"/>
          <w:szCs w:val="16"/>
        </w:rPr>
      </w:pPr>
      <w:r>
        <w:rPr>
          <w:noProof/>
          <w:sz w:val="16"/>
          <w:szCs w:val="16"/>
        </w:rPr>
        <w:drawing>
          <wp:inline distT="0" distB="0" distL="0" distR="0" wp14:anchorId="19804498" wp14:editId="68D43CB4">
            <wp:extent cx="371679" cy="376211"/>
            <wp:effectExtent l="0" t="0" r="0" b="0"/>
            <wp:docPr id="97699501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a:srcRect/>
                    <a:stretch>
                      <a:fillRect/>
                    </a:stretch>
                  </pic:blipFill>
                  <pic:spPr>
                    <a:xfrm>
                      <a:off x="0" y="0"/>
                      <a:ext cx="371679" cy="376211"/>
                    </a:xfrm>
                    <a:prstGeom prst="rect">
                      <a:avLst/>
                    </a:prstGeom>
                    <a:ln/>
                  </pic:spPr>
                </pic:pic>
              </a:graphicData>
            </a:graphic>
          </wp:inline>
        </w:drawing>
      </w:r>
      <w:r>
        <w:rPr>
          <w:sz w:val="16"/>
          <w:szCs w:val="16"/>
        </w:rPr>
        <w:t xml:space="preserve">Facebook </w:t>
      </w:r>
      <w:r>
        <w:rPr>
          <w:noProof/>
          <w:sz w:val="16"/>
          <w:szCs w:val="16"/>
        </w:rPr>
        <w:drawing>
          <wp:inline distT="0" distB="0" distL="0" distR="0" wp14:anchorId="3129BC27" wp14:editId="2923FA30">
            <wp:extent cx="517892" cy="671340"/>
            <wp:effectExtent l="0" t="0" r="0" b="0"/>
            <wp:docPr id="9769950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17892" cy="671340"/>
                    </a:xfrm>
                    <a:prstGeom prst="rect">
                      <a:avLst/>
                    </a:prstGeom>
                    <a:ln/>
                  </pic:spPr>
                </pic:pic>
              </a:graphicData>
            </a:graphic>
          </wp:inline>
        </w:drawing>
      </w:r>
      <w:r>
        <w:rPr>
          <w:sz w:val="16"/>
          <w:szCs w:val="16"/>
        </w:rPr>
        <w:t xml:space="preserve">  </w:t>
      </w:r>
      <w:r>
        <w:rPr>
          <w:noProof/>
          <w:sz w:val="16"/>
          <w:szCs w:val="16"/>
        </w:rPr>
        <w:drawing>
          <wp:inline distT="0" distB="0" distL="0" distR="0" wp14:anchorId="6441CAFE" wp14:editId="4B155E05">
            <wp:extent cx="320675" cy="307340"/>
            <wp:effectExtent l="0" t="0" r="0" b="0"/>
            <wp:docPr id="9769950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20675" cy="307340"/>
                    </a:xfrm>
                    <a:prstGeom prst="rect">
                      <a:avLst/>
                    </a:prstGeom>
                    <a:ln/>
                  </pic:spPr>
                </pic:pic>
              </a:graphicData>
            </a:graphic>
          </wp:inline>
        </w:drawing>
      </w:r>
      <w:r>
        <w:rPr>
          <w:sz w:val="16"/>
          <w:szCs w:val="16"/>
        </w:rPr>
        <w:t xml:space="preserve"> Twitter </w:t>
      </w:r>
      <w:r>
        <w:rPr>
          <w:noProof/>
          <w:sz w:val="16"/>
          <w:szCs w:val="16"/>
        </w:rPr>
        <w:drawing>
          <wp:inline distT="0" distB="0" distL="0" distR="0" wp14:anchorId="0DC4C74D" wp14:editId="511E9483">
            <wp:extent cx="528088" cy="684556"/>
            <wp:effectExtent l="0" t="0" r="0" b="0"/>
            <wp:docPr id="9769950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28088" cy="684556"/>
                    </a:xfrm>
                    <a:prstGeom prst="rect">
                      <a:avLst/>
                    </a:prstGeom>
                    <a:ln/>
                  </pic:spPr>
                </pic:pic>
              </a:graphicData>
            </a:graphic>
          </wp:inline>
        </w:drawing>
      </w:r>
      <w:r>
        <w:rPr>
          <w:sz w:val="16"/>
          <w:szCs w:val="16"/>
        </w:rPr>
        <w:t xml:space="preserve">     </w:t>
      </w:r>
      <w:r>
        <w:rPr>
          <w:noProof/>
          <w:sz w:val="16"/>
          <w:szCs w:val="16"/>
        </w:rPr>
        <w:drawing>
          <wp:inline distT="0" distB="0" distL="0" distR="0" wp14:anchorId="1D3440A1" wp14:editId="78A02E8F">
            <wp:extent cx="385531" cy="383818"/>
            <wp:effectExtent l="0" t="0" r="0" b="0"/>
            <wp:docPr id="9769950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385531" cy="383818"/>
                    </a:xfrm>
                    <a:prstGeom prst="rect">
                      <a:avLst/>
                    </a:prstGeom>
                    <a:ln/>
                  </pic:spPr>
                </pic:pic>
              </a:graphicData>
            </a:graphic>
          </wp:inline>
        </w:drawing>
      </w:r>
      <w:r>
        <w:rPr>
          <w:sz w:val="16"/>
          <w:szCs w:val="16"/>
        </w:rPr>
        <w:t xml:space="preserve">Instagram </w:t>
      </w:r>
      <w:r>
        <w:rPr>
          <w:noProof/>
          <w:sz w:val="16"/>
          <w:szCs w:val="16"/>
        </w:rPr>
        <w:drawing>
          <wp:inline distT="0" distB="0" distL="0" distR="0" wp14:anchorId="34272E7E" wp14:editId="5E2F6C11">
            <wp:extent cx="518324" cy="671901"/>
            <wp:effectExtent l="0" t="0" r="0" b="0"/>
            <wp:docPr id="9769950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518324" cy="671901"/>
                    </a:xfrm>
                    <a:prstGeom prst="rect">
                      <a:avLst/>
                    </a:prstGeom>
                    <a:ln/>
                  </pic:spPr>
                </pic:pic>
              </a:graphicData>
            </a:graphic>
          </wp:inline>
        </w:drawing>
      </w:r>
      <w:r>
        <w:rPr>
          <w:sz w:val="16"/>
          <w:szCs w:val="16"/>
        </w:rPr>
        <w:t xml:space="preserve">    </w:t>
      </w:r>
      <w:r>
        <w:rPr>
          <w:noProof/>
          <w:sz w:val="16"/>
          <w:szCs w:val="16"/>
        </w:rPr>
        <w:drawing>
          <wp:inline distT="0" distB="0" distL="0" distR="0" wp14:anchorId="5C51AF47" wp14:editId="44BE0E3C">
            <wp:extent cx="682645" cy="285758"/>
            <wp:effectExtent l="0" t="0" r="0" b="0"/>
            <wp:docPr id="9769950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682645" cy="285758"/>
                    </a:xfrm>
                    <a:prstGeom prst="rect">
                      <a:avLst/>
                    </a:prstGeom>
                    <a:ln/>
                  </pic:spPr>
                </pic:pic>
              </a:graphicData>
            </a:graphic>
          </wp:inline>
        </w:drawing>
      </w:r>
      <w:r>
        <w:rPr>
          <w:sz w:val="16"/>
          <w:szCs w:val="16"/>
        </w:rPr>
        <w:t xml:space="preserve"> </w:t>
      </w:r>
      <w:r>
        <w:rPr>
          <w:noProof/>
          <w:sz w:val="16"/>
          <w:szCs w:val="16"/>
        </w:rPr>
        <w:drawing>
          <wp:inline distT="0" distB="0" distL="0" distR="0" wp14:anchorId="4A34ECA9" wp14:editId="6B67F991">
            <wp:extent cx="524062" cy="679339"/>
            <wp:effectExtent l="0" t="0" r="0" b="0"/>
            <wp:docPr id="9769950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524062" cy="679339"/>
                    </a:xfrm>
                    <a:prstGeom prst="rect">
                      <a:avLst/>
                    </a:prstGeom>
                    <a:ln/>
                  </pic:spPr>
                </pic:pic>
              </a:graphicData>
            </a:graphic>
          </wp:inline>
        </w:drawing>
      </w:r>
    </w:p>
    <w:p w14:paraId="22B0716B" w14:textId="77777777" w:rsidR="009D5086" w:rsidRDefault="009D5086">
      <w:pPr>
        <w:spacing w:line="360" w:lineRule="auto"/>
        <w:rPr>
          <w:sz w:val="24"/>
          <w:szCs w:val="24"/>
        </w:rPr>
      </w:pPr>
    </w:p>
    <w:sectPr w:rsidR="009D5086">
      <w:headerReference w:type="default" r:id="rId22"/>
      <w:footerReference w:type="default" r:id="rId23"/>
      <w:pgSz w:w="11906" w:h="16838"/>
      <w:pgMar w:top="851"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100E" w14:textId="77777777" w:rsidR="007075E7" w:rsidRDefault="007075E7">
      <w:pPr>
        <w:spacing w:after="0" w:line="240" w:lineRule="auto"/>
      </w:pPr>
      <w:r>
        <w:separator/>
      </w:r>
    </w:p>
  </w:endnote>
  <w:endnote w:type="continuationSeparator" w:id="0">
    <w:p w14:paraId="7468820F" w14:textId="77777777" w:rsidR="007075E7" w:rsidRDefault="0070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162F" w14:textId="77777777" w:rsidR="009D5086" w:rsidRDefault="009D5086">
    <w:pPr>
      <w:pBdr>
        <w:top w:val="nil"/>
        <w:left w:val="nil"/>
        <w:bottom w:val="nil"/>
        <w:right w:val="nil"/>
        <w:between w:val="nil"/>
      </w:pBdr>
      <w:tabs>
        <w:tab w:val="center" w:pos="4819"/>
        <w:tab w:val="right" w:pos="9638"/>
      </w:tabs>
      <w:spacing w:after="0" w:line="240" w:lineRule="auto"/>
    </w:pPr>
  </w:p>
  <w:p w14:paraId="67C10B73" w14:textId="77777777" w:rsidR="009D5086" w:rsidRDefault="009D5086">
    <w:pPr>
      <w:pBdr>
        <w:top w:val="nil"/>
        <w:left w:val="nil"/>
        <w:bottom w:val="nil"/>
        <w:right w:val="nil"/>
        <w:between w:val="nil"/>
      </w:pBdr>
      <w:tabs>
        <w:tab w:val="center" w:pos="4819"/>
        <w:tab w:val="right" w:pos="9638"/>
      </w:tabs>
      <w:spacing w:after="0" w:line="240" w:lineRule="auto"/>
    </w:pPr>
  </w:p>
  <w:p w14:paraId="73E116B6" w14:textId="77777777" w:rsidR="009D5086" w:rsidRDefault="00000000">
    <w:pPr>
      <w:pBdr>
        <w:top w:val="nil"/>
        <w:left w:val="nil"/>
        <w:bottom w:val="nil"/>
        <w:right w:val="nil"/>
        <w:between w:val="nil"/>
      </w:pBdr>
      <w:tabs>
        <w:tab w:val="center" w:pos="4819"/>
        <w:tab w:val="right" w:pos="9638"/>
      </w:tabs>
      <w:spacing w:after="0" w:line="240" w:lineRule="auto"/>
      <w:rPr>
        <w:color w:val="000000"/>
      </w:rPr>
    </w:pPr>
    <w:r>
      <w:rPr>
        <w:color w:val="000000"/>
      </w:rPr>
      <w:t xml:space="preserve">LEGA NAVALE ITALIANA                                                               tel. </w:t>
    </w:r>
    <w:r>
      <w:rPr>
        <w:color w:val="111111"/>
        <w:highlight w:val="white"/>
      </w:rPr>
      <w:t>06.809159218 - 06.809159223 - 3426525676</w:t>
    </w:r>
  </w:p>
  <w:p w14:paraId="1D313F74" w14:textId="77777777" w:rsidR="009D5086" w:rsidRDefault="00000000">
    <w:pPr>
      <w:pBdr>
        <w:top w:val="nil"/>
        <w:left w:val="nil"/>
        <w:bottom w:val="nil"/>
        <w:right w:val="nil"/>
        <w:between w:val="nil"/>
      </w:pBdr>
      <w:tabs>
        <w:tab w:val="center" w:pos="4819"/>
        <w:tab w:val="right" w:pos="9638"/>
      </w:tabs>
      <w:spacing w:after="0" w:line="240" w:lineRule="auto"/>
      <w:rPr>
        <w:color w:val="000000"/>
      </w:rPr>
    </w:pPr>
    <w:r>
      <w:rPr>
        <w:color w:val="000000"/>
      </w:rPr>
      <w:t xml:space="preserve">Presidenza Nazionale                                                                                       </w:t>
    </w:r>
    <w:hyperlink r:id="rId1">
      <w:r>
        <w:rPr>
          <w:rFonts w:ascii="Georgia" w:eastAsia="Georgia" w:hAnsi="Georgia" w:cs="Georgia"/>
          <w:b/>
          <w:color w:val="0070C0"/>
          <w:highlight w:val="white"/>
        </w:rPr>
        <w:t>comunicazione@leganavale.it</w:t>
      </w:r>
    </w:hyperlink>
    <w:r>
      <w:rPr>
        <w:b/>
        <w:color w:val="0070C0"/>
      </w:rPr>
      <w:t xml:space="preserve"> </w:t>
    </w:r>
    <w:r>
      <w:rPr>
        <w:b/>
        <w:color w:val="4472C4"/>
      </w:rPr>
      <w:t xml:space="preserve"> </w:t>
    </w:r>
    <w:r>
      <w:rPr>
        <w:b/>
        <w:color w:val="000000"/>
      </w:rPr>
      <w:t xml:space="preserve">    </w:t>
    </w:r>
    <w:r>
      <w:rPr>
        <w:color w:val="000000"/>
      </w:rPr>
      <w:t xml:space="preserve">  </w:t>
    </w:r>
  </w:p>
  <w:p w14:paraId="055BF805" w14:textId="77777777" w:rsidR="009D5086" w:rsidRDefault="00000000">
    <w:pPr>
      <w:pBdr>
        <w:top w:val="nil"/>
        <w:left w:val="nil"/>
        <w:bottom w:val="nil"/>
        <w:right w:val="nil"/>
        <w:between w:val="nil"/>
      </w:pBdr>
      <w:tabs>
        <w:tab w:val="center" w:pos="4819"/>
        <w:tab w:val="right" w:pos="9638"/>
      </w:tabs>
      <w:spacing w:after="0" w:line="240" w:lineRule="auto"/>
      <w:rPr>
        <w:b/>
        <w:color w:val="0070C0"/>
      </w:rPr>
    </w:pPr>
    <w:r>
      <w:rPr>
        <w:color w:val="000000"/>
      </w:rPr>
      <w:t xml:space="preserve">Via </w:t>
    </w:r>
    <w:proofErr w:type="spellStart"/>
    <w:r>
      <w:rPr>
        <w:color w:val="000000"/>
      </w:rPr>
      <w:t>Guidubaldo</w:t>
    </w:r>
    <w:proofErr w:type="spellEnd"/>
    <w:r>
      <w:rPr>
        <w:color w:val="000000"/>
      </w:rPr>
      <w:t xml:space="preserve"> del Monte 54 – 00197 Roma                                                  </w:t>
    </w:r>
    <w:r>
      <w:rPr>
        <w:b/>
        <w:color w:val="000000"/>
      </w:rPr>
      <w:t xml:space="preserve"> </w:t>
    </w:r>
    <w:hyperlink r:id="rId2">
      <w:r>
        <w:rPr>
          <w:b/>
          <w:color w:val="0563C1"/>
          <w:u w:val="single"/>
        </w:rPr>
        <w:t>www.leganavale.it</w:t>
      </w:r>
    </w:hyperlink>
  </w:p>
  <w:p w14:paraId="3446981B" w14:textId="77777777" w:rsidR="009D5086" w:rsidRDefault="00000000">
    <w:pPr>
      <w:pBdr>
        <w:top w:val="nil"/>
        <w:left w:val="nil"/>
        <w:bottom w:val="nil"/>
        <w:right w:val="nil"/>
        <w:between w:val="nil"/>
      </w:pBdr>
      <w:tabs>
        <w:tab w:val="center" w:pos="4819"/>
        <w:tab w:val="right" w:pos="9638"/>
      </w:tabs>
      <w:spacing w:after="0" w:line="240" w:lineRule="auto"/>
      <w:rPr>
        <w:color w:val="4472C4"/>
      </w:rPr>
    </w:pPr>
    <w:r>
      <w:rPr>
        <w:b/>
        <w:color w:val="0070C0"/>
      </w:rPr>
      <w:t xml:space="preserve">                                                                                                                                   </w:t>
    </w:r>
    <w:hyperlink r:id="rId3">
      <w:r>
        <w:rPr>
          <w:b/>
          <w:color w:val="0563C1"/>
          <w:u w:val="single"/>
        </w:rPr>
        <w:t>www.leganavalenews.it</w:t>
      </w:r>
    </w:hyperlink>
  </w:p>
  <w:p w14:paraId="134617CE" w14:textId="77777777" w:rsidR="009D5086" w:rsidRDefault="009D508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B1AA" w14:textId="77777777" w:rsidR="007075E7" w:rsidRDefault="007075E7">
      <w:pPr>
        <w:spacing w:after="0" w:line="240" w:lineRule="auto"/>
      </w:pPr>
      <w:r>
        <w:separator/>
      </w:r>
    </w:p>
  </w:footnote>
  <w:footnote w:type="continuationSeparator" w:id="0">
    <w:p w14:paraId="65ABA249" w14:textId="77777777" w:rsidR="007075E7" w:rsidRDefault="00707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53CB" w14:textId="77777777" w:rsidR="009D5086" w:rsidRDefault="009D5086">
    <w:pPr>
      <w:pBdr>
        <w:top w:val="nil"/>
        <w:left w:val="nil"/>
        <w:bottom w:val="nil"/>
        <w:right w:val="nil"/>
        <w:between w:val="nil"/>
      </w:pBdr>
      <w:tabs>
        <w:tab w:val="center" w:pos="4819"/>
        <w:tab w:val="right" w:pos="9638"/>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86"/>
    <w:rsid w:val="00057061"/>
    <w:rsid w:val="000F4451"/>
    <w:rsid w:val="0017319F"/>
    <w:rsid w:val="0026275F"/>
    <w:rsid w:val="00264276"/>
    <w:rsid w:val="00317B59"/>
    <w:rsid w:val="00395F01"/>
    <w:rsid w:val="003D22D4"/>
    <w:rsid w:val="004E6768"/>
    <w:rsid w:val="005C712C"/>
    <w:rsid w:val="0066127E"/>
    <w:rsid w:val="007075E7"/>
    <w:rsid w:val="009D5086"/>
    <w:rsid w:val="00A064C0"/>
    <w:rsid w:val="00A3134D"/>
    <w:rsid w:val="00A45FA4"/>
    <w:rsid w:val="00A5393B"/>
    <w:rsid w:val="00BC094D"/>
    <w:rsid w:val="00CA6B0B"/>
    <w:rsid w:val="00D5350F"/>
    <w:rsid w:val="00DA50A6"/>
    <w:rsid w:val="00ED4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C585"/>
  <w15:docId w15:val="{C302BCE4-5B27-2F4C-8772-74C81333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A61429"/>
    <w:rPr>
      <w:color w:val="605E5C"/>
      <w:shd w:val="clear" w:color="auto" w:fill="E1DFDD"/>
    </w:rPr>
  </w:style>
  <w:style w:type="character" w:styleId="Collegamentovisitato">
    <w:name w:val="FollowedHyperlink"/>
    <w:basedOn w:val="Carpredefinitoparagrafo"/>
    <w:uiPriority w:val="99"/>
    <w:semiHidden/>
    <w:unhideWhenUsed/>
    <w:rsid w:val="007C15A9"/>
    <w:rPr>
      <w:color w:val="954F72" w:themeColor="followedHyperlink"/>
      <w:u w:val="single"/>
    </w:rPr>
  </w:style>
  <w:style w:type="paragraph" w:styleId="NormaleWeb">
    <w:name w:val="Normal (Web)"/>
    <w:basedOn w:val="Normale"/>
    <w:uiPriority w:val="99"/>
    <w:unhideWhenUsed/>
    <w:qFormat/>
    <w:rsid w:val="002341F5"/>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2341F5"/>
    <w:rPr>
      <w:b/>
      <w:bCs/>
    </w:rPr>
  </w:style>
  <w:style w:type="paragraph" w:customStyle="1" w:styleId="Default">
    <w:name w:val="Default"/>
    <w:rsid w:val="002341F5"/>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Carpredefinitoparagrafo"/>
    <w:rsid w:val="00F83102"/>
  </w:style>
  <w:style w:type="paragraph" w:styleId="Paragrafoelenco">
    <w:name w:val="List Paragraph"/>
    <w:basedOn w:val="Normale"/>
    <w:uiPriority w:val="34"/>
    <w:qFormat/>
    <w:rsid w:val="001D5CFD"/>
    <w:pPr>
      <w:spacing w:after="200" w:line="276" w:lineRule="auto"/>
      <w:ind w:left="720"/>
      <w:contextualSpacing/>
    </w:pPr>
  </w:style>
  <w:style w:type="character" w:styleId="Menzionenonrisolta">
    <w:name w:val="Unresolved Mention"/>
    <w:basedOn w:val="Carpredefinitoparagrafo"/>
    <w:uiPriority w:val="99"/>
    <w:semiHidden/>
    <w:unhideWhenUsed/>
    <w:rsid w:val="008C319C"/>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075A2"/>
    <w:rPr>
      <w:i/>
      <w:iCs/>
    </w:rPr>
  </w:style>
  <w:style w:type="character" w:customStyle="1" w:styleId="xmprfxgmaildefault">
    <w:name w:val="xmprfx_gmail_default"/>
    <w:basedOn w:val="Carpredefinitoparagrafo"/>
    <w:rsid w:val="0004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3448">
      <w:bodyDiv w:val="1"/>
      <w:marLeft w:val="0"/>
      <w:marRight w:val="0"/>
      <w:marTop w:val="0"/>
      <w:marBottom w:val="0"/>
      <w:divBdr>
        <w:top w:val="none" w:sz="0" w:space="0" w:color="auto"/>
        <w:left w:val="none" w:sz="0" w:space="0" w:color="auto"/>
        <w:bottom w:val="none" w:sz="0" w:space="0" w:color="auto"/>
        <w:right w:val="none" w:sz="0" w:space="0" w:color="auto"/>
      </w:divBdr>
    </w:div>
    <w:div w:id="653217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www.leganavalenews.it" TargetMode="Externa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leganavale.it" TargetMode="External"/><Relationship Id="rId14" Type="http://schemas.openxmlformats.org/officeDocument/2006/relationships/image" Target="media/image6.jp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GKrFusYAyf7DjIcM/bSPmvVUsg==">AMUW2mUzoP8jca4QjddgpP8UZzwcNyWaGNOFR2TtfYfpfqay3Jbe4tOmNLHwdFQhV6BY0hfvJg1YNjs95jBaOug2iazpOZu5lYBdFs0NIj7mEVfVR9lwNek=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607</Words>
  <Characters>3465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de Renzis Sonnino</dc:creator>
  <cp:lastModifiedBy>Matteo Spinelli</cp:lastModifiedBy>
  <cp:revision>8</cp:revision>
  <dcterms:created xsi:type="dcterms:W3CDTF">2023-05-19T09:56:00Z</dcterms:created>
  <dcterms:modified xsi:type="dcterms:W3CDTF">2023-05-24T14:10:00Z</dcterms:modified>
</cp:coreProperties>
</file>