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30EB" w14:textId="77777777" w:rsidR="00BA6EBB" w:rsidRDefault="00786137">
      <w:pPr>
        <w:spacing w:after="120"/>
        <w:jc w:val="center"/>
        <w:rPr>
          <w:b/>
          <w:sz w:val="32"/>
          <w:szCs w:val="32"/>
        </w:rPr>
      </w:pPr>
      <w:r>
        <w:rPr>
          <w:noProof/>
        </w:rPr>
        <w:drawing>
          <wp:inline distT="0" distB="0" distL="0" distR="0" wp14:anchorId="2EADE31A" wp14:editId="5FEE219A">
            <wp:extent cx="1347367" cy="1347367"/>
            <wp:effectExtent l="0" t="0" r="0" b="0"/>
            <wp:docPr id="976995011" name="image13.jpg" descr="Immagine che contiene logo, Carattere, simbol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3.jpg" descr="Immagine che contiene logo, Carattere, simbolo, Elementi grafici&#10;&#10;Descrizione generata automaticamente"/>
                    <pic:cNvPicPr preferRelativeResize="0"/>
                  </pic:nvPicPr>
                  <pic:blipFill>
                    <a:blip r:embed="rId7"/>
                    <a:srcRect/>
                    <a:stretch>
                      <a:fillRect/>
                    </a:stretch>
                  </pic:blipFill>
                  <pic:spPr>
                    <a:xfrm>
                      <a:off x="0" y="0"/>
                      <a:ext cx="1347367" cy="1347367"/>
                    </a:xfrm>
                    <a:prstGeom prst="rect">
                      <a:avLst/>
                    </a:prstGeom>
                    <a:ln/>
                  </pic:spPr>
                </pic:pic>
              </a:graphicData>
            </a:graphic>
          </wp:inline>
        </w:drawing>
      </w:r>
      <w:r>
        <w:rPr>
          <w:noProof/>
        </w:rPr>
        <w:drawing>
          <wp:inline distT="0" distB="0" distL="0" distR="0" wp14:anchorId="4D8C03E3" wp14:editId="0F7DE75F">
            <wp:extent cx="923814" cy="1388979"/>
            <wp:effectExtent l="0" t="0" r="0" b="0"/>
            <wp:docPr id="9769950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923814" cy="1388979"/>
                    </a:xfrm>
                    <a:prstGeom prst="rect">
                      <a:avLst/>
                    </a:prstGeom>
                    <a:ln/>
                  </pic:spPr>
                </pic:pic>
              </a:graphicData>
            </a:graphic>
          </wp:inline>
        </w:drawing>
      </w:r>
    </w:p>
    <w:p w14:paraId="056D6DBC" w14:textId="77777777" w:rsidR="00BA6EBB" w:rsidRDefault="00786137">
      <w:pPr>
        <w:spacing w:line="240" w:lineRule="auto"/>
        <w:ind w:left="2693" w:hanging="2835"/>
        <w:jc w:val="center"/>
        <w:rPr>
          <w:sz w:val="44"/>
          <w:szCs w:val="44"/>
        </w:rPr>
      </w:pPr>
      <w:r>
        <w:rPr>
          <w:sz w:val="44"/>
          <w:szCs w:val="44"/>
        </w:rPr>
        <w:t>Lega Navale Italiana</w:t>
      </w:r>
    </w:p>
    <w:p w14:paraId="521767EA" w14:textId="77777777" w:rsidR="00BA6EBB" w:rsidRDefault="00786137">
      <w:pPr>
        <w:spacing w:line="240" w:lineRule="auto"/>
        <w:ind w:left="2693" w:hanging="2835"/>
        <w:jc w:val="center"/>
        <w:rPr>
          <w:i/>
          <w:sz w:val="32"/>
          <w:szCs w:val="32"/>
        </w:rPr>
      </w:pPr>
      <w:r>
        <w:rPr>
          <w:i/>
          <w:sz w:val="32"/>
          <w:szCs w:val="32"/>
        </w:rPr>
        <w:t>Presidenza Nazionale</w:t>
      </w:r>
    </w:p>
    <w:p w14:paraId="66FA52B3" w14:textId="516BDC81" w:rsidR="00BA6EBB" w:rsidRDefault="00786137">
      <w:pPr>
        <w:spacing w:before="120" w:line="340" w:lineRule="auto"/>
        <w:ind w:left="2694" w:hanging="2836"/>
        <w:jc w:val="center"/>
        <w:rPr>
          <w:b/>
          <w:sz w:val="26"/>
          <w:szCs w:val="26"/>
        </w:rPr>
      </w:pPr>
      <w:r>
        <w:rPr>
          <w:b/>
          <w:sz w:val="26"/>
          <w:szCs w:val="26"/>
        </w:rPr>
        <w:t>COMUNICATO STAMPA N°11</w:t>
      </w:r>
      <w:r>
        <w:rPr>
          <w:b/>
          <w:sz w:val="26"/>
          <w:szCs w:val="26"/>
        </w:rPr>
        <w:t xml:space="preserve"> del 10/05/2023</w:t>
      </w:r>
    </w:p>
    <w:p w14:paraId="2C437CF0" w14:textId="77777777" w:rsidR="00BA6EBB" w:rsidRDefault="00786137">
      <w:pPr>
        <w:pBdr>
          <w:top w:val="nil"/>
          <w:left w:val="nil"/>
          <w:bottom w:val="nil"/>
          <w:right w:val="nil"/>
          <w:between w:val="nil"/>
        </w:pBdr>
        <w:spacing w:before="280" w:after="280" w:line="240" w:lineRule="auto"/>
        <w:jc w:val="center"/>
        <w:rPr>
          <w:b/>
          <w:color w:val="0070C0"/>
          <w:sz w:val="30"/>
          <w:szCs w:val="30"/>
        </w:rPr>
      </w:pPr>
      <w:r>
        <w:rPr>
          <w:b/>
          <w:color w:val="0070C0"/>
          <w:sz w:val="30"/>
          <w:szCs w:val="30"/>
        </w:rPr>
        <w:t xml:space="preserve">La Spezia, conferenza stampa di presentazione della campagna velica </w:t>
      </w:r>
      <w:r>
        <w:rPr>
          <w:b/>
          <w:color w:val="0070C0"/>
          <w:sz w:val="30"/>
          <w:szCs w:val="30"/>
          <w:highlight w:val="white"/>
        </w:rPr>
        <w:t>LIFE</w:t>
      </w:r>
      <w:r>
        <w:rPr>
          <w:b/>
          <w:color w:val="0070C0"/>
          <w:sz w:val="30"/>
          <w:szCs w:val="30"/>
          <w:highlight w:val="white"/>
        </w:rPr>
        <w:t> A-MAR </w:t>
      </w:r>
      <w:r>
        <w:rPr>
          <w:b/>
          <w:color w:val="0070C0"/>
          <w:sz w:val="30"/>
          <w:szCs w:val="30"/>
          <w:highlight w:val="white"/>
        </w:rPr>
        <w:t>NATURA2000</w:t>
      </w:r>
    </w:p>
    <w:p w14:paraId="341CC9D9" w14:textId="77777777" w:rsidR="00BA6EBB" w:rsidRDefault="00786137">
      <w:pPr>
        <w:shd w:val="clear" w:color="auto" w:fill="FFFFFF"/>
        <w:spacing w:after="0" w:line="276" w:lineRule="auto"/>
        <w:jc w:val="both"/>
        <w:rPr>
          <w:sz w:val="24"/>
          <w:szCs w:val="24"/>
        </w:rPr>
      </w:pPr>
      <w:r>
        <w:rPr>
          <w:sz w:val="24"/>
          <w:szCs w:val="24"/>
        </w:rPr>
        <w:t>Lunedì 15 maggio alle ore 11.00, presso il Circolo Ufficiali della Marina Militare della Spezia, si terrà la conferenza stampa per l'avvio della campagna velica in Italia nell'ambito del Progetto LIFE A-MAR NATURA2000 (GIE/IT/LIFE20 001352) volto alla valorizzazione dei siti marini tutelati dall'Unione Europea, che vede capofila Federparchi-</w:t>
      </w:r>
      <w:proofErr w:type="spellStart"/>
      <w:r>
        <w:rPr>
          <w:sz w:val="24"/>
          <w:szCs w:val="24"/>
        </w:rPr>
        <w:t>Europarc</w:t>
      </w:r>
      <w:proofErr w:type="spellEnd"/>
      <w:r>
        <w:rPr>
          <w:sz w:val="24"/>
          <w:szCs w:val="24"/>
        </w:rPr>
        <w:t xml:space="preserve"> Italia con la partecipazione di </w:t>
      </w:r>
      <w:proofErr w:type="spellStart"/>
      <w:r>
        <w:rPr>
          <w:sz w:val="24"/>
          <w:szCs w:val="24"/>
        </w:rPr>
        <w:t>Triton</w:t>
      </w:r>
      <w:proofErr w:type="spellEnd"/>
      <w:r>
        <w:rPr>
          <w:sz w:val="24"/>
          <w:szCs w:val="24"/>
        </w:rPr>
        <w:t xml:space="preserve"> </w:t>
      </w:r>
      <w:proofErr w:type="spellStart"/>
      <w:r>
        <w:rPr>
          <w:sz w:val="24"/>
          <w:szCs w:val="24"/>
        </w:rPr>
        <w:t>Research</w:t>
      </w:r>
      <w:proofErr w:type="spellEnd"/>
      <w:r>
        <w:rPr>
          <w:sz w:val="24"/>
          <w:szCs w:val="24"/>
        </w:rPr>
        <w:t xml:space="preserve">, Lipu e </w:t>
      </w:r>
      <w:proofErr w:type="spellStart"/>
      <w:r>
        <w:rPr>
          <w:sz w:val="24"/>
          <w:szCs w:val="24"/>
        </w:rPr>
        <w:t>Fundación</w:t>
      </w:r>
      <w:proofErr w:type="spellEnd"/>
      <w:r>
        <w:rPr>
          <w:sz w:val="24"/>
          <w:szCs w:val="24"/>
        </w:rPr>
        <w:t xml:space="preserve"> </w:t>
      </w:r>
      <w:proofErr w:type="spellStart"/>
      <w:r>
        <w:rPr>
          <w:sz w:val="24"/>
          <w:szCs w:val="24"/>
        </w:rPr>
        <w:t>Biodiversidad</w:t>
      </w:r>
      <w:proofErr w:type="spellEnd"/>
      <w:r>
        <w:rPr>
          <w:sz w:val="24"/>
          <w:szCs w:val="24"/>
        </w:rPr>
        <w:t xml:space="preserve"> e tre parchi nazionali cofinanziatori: Cinque Terre, Arcipelago Toscano e Asinara.</w:t>
      </w:r>
    </w:p>
    <w:p w14:paraId="4F784852" w14:textId="77777777" w:rsidR="00BA6EBB" w:rsidRDefault="00786137">
      <w:pPr>
        <w:shd w:val="clear" w:color="auto" w:fill="FFFFFF"/>
        <w:spacing w:after="0" w:line="276" w:lineRule="auto"/>
        <w:jc w:val="both"/>
        <w:rPr>
          <w:sz w:val="24"/>
          <w:szCs w:val="24"/>
        </w:rPr>
      </w:pPr>
      <w:r>
        <w:rPr>
          <w:sz w:val="24"/>
          <w:szCs w:val="24"/>
        </w:rPr>
        <w:t xml:space="preserve"> </w:t>
      </w:r>
    </w:p>
    <w:p w14:paraId="547B5E5C" w14:textId="77777777" w:rsidR="00BA6EBB" w:rsidRDefault="00786137">
      <w:pPr>
        <w:shd w:val="clear" w:color="auto" w:fill="FFFFFF"/>
        <w:spacing w:after="0" w:line="276" w:lineRule="auto"/>
        <w:jc w:val="both"/>
        <w:rPr>
          <w:sz w:val="24"/>
          <w:szCs w:val="24"/>
        </w:rPr>
      </w:pPr>
      <w:r>
        <w:rPr>
          <w:sz w:val="24"/>
          <w:szCs w:val="24"/>
        </w:rPr>
        <w:t>La campagna velica, realizzata con il supporto della Lega Navale Italiana, si articolerà in sei settimane, dal 15 maggio al 28 giugno, e si svilupperà in cinque regioni, Liguria, Sicilia, (occidentale e orientale), Toscana, Sardegna settentrionale e Lazio, toccando oltre 30 siti marini più significativi dal punto di vista naturalistico. Le imbarcazioni, affidate dall’autorità giudiziaria alla Lega Navale Italiana e messe a disposizione insieme agli equipaggi formati da soci della LNI, provengono da sequestr</w:t>
      </w:r>
      <w:r>
        <w:rPr>
          <w:sz w:val="24"/>
          <w:szCs w:val="24"/>
        </w:rPr>
        <w:t>i alla criminalità organizzata e, in questo modo, tornano a "nuova vita" offrendo un contributo attivo e sociale alla popolazione. Il tour velico sarà accompagnato da incontri partecipativi ed eventi per la divulgazione e la conoscenza dei siti marini della ReteNatura2000 organizzati da Federparchi e dalla Lipu; il tutto in collaborazione con gli Enti gestori dei siti marini Natura 2000: 14 visite guidate, 12 incontri partecipati, 2 conferenze stampa, 5 appuntamenti per gestori locali ed operatori turistici</w:t>
      </w:r>
      <w:r>
        <w:rPr>
          <w:sz w:val="24"/>
          <w:szCs w:val="24"/>
        </w:rPr>
        <w:t>.</w:t>
      </w:r>
    </w:p>
    <w:p w14:paraId="1BDFD0D5" w14:textId="77777777" w:rsidR="00BA6EBB" w:rsidRDefault="00786137">
      <w:pPr>
        <w:shd w:val="clear" w:color="auto" w:fill="FFFFFF"/>
        <w:spacing w:after="0" w:line="276" w:lineRule="auto"/>
        <w:jc w:val="both"/>
        <w:rPr>
          <w:sz w:val="24"/>
          <w:szCs w:val="24"/>
        </w:rPr>
      </w:pPr>
      <w:r>
        <w:rPr>
          <w:sz w:val="24"/>
          <w:szCs w:val="24"/>
        </w:rPr>
        <w:t xml:space="preserve"> </w:t>
      </w:r>
    </w:p>
    <w:p w14:paraId="745B33F2" w14:textId="77777777" w:rsidR="00BA6EBB" w:rsidRDefault="00786137">
      <w:pPr>
        <w:shd w:val="clear" w:color="auto" w:fill="FFFFFF"/>
        <w:spacing w:after="0" w:line="276" w:lineRule="auto"/>
        <w:jc w:val="both"/>
        <w:rPr>
          <w:sz w:val="24"/>
          <w:szCs w:val="24"/>
        </w:rPr>
      </w:pPr>
      <w:r>
        <w:rPr>
          <w:sz w:val="24"/>
          <w:szCs w:val="24"/>
        </w:rPr>
        <w:t xml:space="preserve">Dopo i saluti istituzionali, che vedono la presenza, tra gli altri, del presidente del Consiglio Regionale Gianmarco Medusei e del vicesindaco della Spezia Maria Grazia </w:t>
      </w:r>
      <w:proofErr w:type="spellStart"/>
      <w:r>
        <w:rPr>
          <w:sz w:val="24"/>
          <w:szCs w:val="24"/>
        </w:rPr>
        <w:t>Frijia</w:t>
      </w:r>
      <w:proofErr w:type="spellEnd"/>
      <w:r>
        <w:rPr>
          <w:sz w:val="24"/>
          <w:szCs w:val="24"/>
        </w:rPr>
        <w:t xml:space="preserve">, interverrà </w:t>
      </w:r>
      <w:proofErr w:type="spellStart"/>
      <w:r>
        <w:rPr>
          <w:sz w:val="24"/>
          <w:szCs w:val="24"/>
        </w:rPr>
        <w:t>l'Amm</w:t>
      </w:r>
      <w:proofErr w:type="spellEnd"/>
      <w:r>
        <w:rPr>
          <w:sz w:val="24"/>
          <w:szCs w:val="24"/>
        </w:rPr>
        <w:t xml:space="preserve">. Donato Marzano, presidente Lega Navale Italiana, per sottolineare l’importanza della tutela del mare e dei suoi habitat, al centro della missione di LNI e tema alla base di LIFE A-MAR NATURA2000. A seguire, </w:t>
      </w:r>
      <w:r>
        <w:rPr>
          <w:sz w:val="24"/>
          <w:szCs w:val="24"/>
        </w:rPr>
        <w:lastRenderedPageBreak/>
        <w:t xml:space="preserve">Alessandro Violi presidente </w:t>
      </w:r>
      <w:proofErr w:type="spellStart"/>
      <w:r>
        <w:rPr>
          <w:sz w:val="24"/>
          <w:szCs w:val="24"/>
        </w:rPr>
        <w:t>Triton</w:t>
      </w:r>
      <w:proofErr w:type="spellEnd"/>
      <w:r>
        <w:rPr>
          <w:sz w:val="24"/>
          <w:szCs w:val="24"/>
        </w:rPr>
        <w:t xml:space="preserve"> </w:t>
      </w:r>
      <w:proofErr w:type="spellStart"/>
      <w:r>
        <w:rPr>
          <w:sz w:val="24"/>
          <w:szCs w:val="24"/>
        </w:rPr>
        <w:t>Research</w:t>
      </w:r>
      <w:proofErr w:type="spellEnd"/>
      <w:r>
        <w:rPr>
          <w:sz w:val="24"/>
          <w:szCs w:val="24"/>
        </w:rPr>
        <w:t>, entrerà nel vivo del progetto illustrando gli obiettivi e le tappe della campagna velica, mentre Aldo Verner, presidente Lipu parlerà in dettaglio degli eventi a terra, rivolti al pubblico, che accompagneranno l'attività in mare. Eman</w:t>
      </w:r>
      <w:r>
        <w:rPr>
          <w:sz w:val="24"/>
          <w:szCs w:val="24"/>
        </w:rPr>
        <w:t>uele Moggia, vicepresidente PN delle Cinque Terre, cofinanziatore del progetto, interverrà, invece, sull'esperienza dell'Ente e sulla gestione e peculiarità dell'area marina. Le conclusioni saranno affidate a Luca Santini, presidente Federparchi-</w:t>
      </w:r>
      <w:proofErr w:type="spellStart"/>
      <w:r>
        <w:rPr>
          <w:sz w:val="24"/>
          <w:szCs w:val="24"/>
        </w:rPr>
        <w:t>Europarc</w:t>
      </w:r>
      <w:proofErr w:type="spellEnd"/>
      <w:r>
        <w:rPr>
          <w:sz w:val="24"/>
          <w:szCs w:val="24"/>
        </w:rPr>
        <w:t xml:space="preserve"> Italia. </w:t>
      </w:r>
    </w:p>
    <w:p w14:paraId="69E4D06F" w14:textId="77777777" w:rsidR="00BA6EBB" w:rsidRDefault="00BA6EBB">
      <w:pPr>
        <w:shd w:val="clear" w:color="auto" w:fill="FFFFFF"/>
        <w:spacing w:after="0" w:line="276" w:lineRule="auto"/>
        <w:jc w:val="both"/>
        <w:rPr>
          <w:sz w:val="24"/>
          <w:szCs w:val="24"/>
        </w:rPr>
      </w:pPr>
    </w:p>
    <w:p w14:paraId="0A1D268B" w14:textId="77777777" w:rsidR="00BA6EBB" w:rsidRDefault="00786137">
      <w:pPr>
        <w:shd w:val="clear" w:color="auto" w:fill="FFFFFF"/>
        <w:spacing w:after="0" w:line="276" w:lineRule="auto"/>
        <w:jc w:val="both"/>
        <w:rPr>
          <w:sz w:val="24"/>
          <w:szCs w:val="24"/>
        </w:rPr>
      </w:pPr>
      <w:r>
        <w:rPr>
          <w:sz w:val="24"/>
          <w:szCs w:val="24"/>
        </w:rPr>
        <w:t xml:space="preserve">Seguirà la partenza dell'imbarcazione dalla limitrofa Sezione Velica della Marina Militare. </w:t>
      </w:r>
    </w:p>
    <w:p w14:paraId="1B5C4B69" w14:textId="77777777" w:rsidR="00BA6EBB" w:rsidRDefault="00786137">
      <w:pPr>
        <w:shd w:val="clear" w:color="auto" w:fill="FFFFFF"/>
        <w:spacing w:after="0" w:line="276" w:lineRule="auto"/>
        <w:jc w:val="both"/>
        <w:rPr>
          <w:sz w:val="24"/>
          <w:szCs w:val="24"/>
        </w:rPr>
      </w:pPr>
      <w:r>
        <w:rPr>
          <w:sz w:val="24"/>
          <w:szCs w:val="24"/>
        </w:rPr>
        <w:t xml:space="preserve"> </w:t>
      </w:r>
    </w:p>
    <w:p w14:paraId="3EC5B55D" w14:textId="77777777" w:rsidR="00BA6EBB" w:rsidRDefault="00786137">
      <w:pPr>
        <w:shd w:val="clear" w:color="auto" w:fill="FFFFFF"/>
        <w:spacing w:after="0" w:line="276" w:lineRule="auto"/>
        <w:jc w:val="both"/>
        <w:rPr>
          <w:sz w:val="24"/>
          <w:szCs w:val="24"/>
        </w:rPr>
      </w:pPr>
      <w:r>
        <w:rPr>
          <w:sz w:val="24"/>
          <w:szCs w:val="24"/>
        </w:rPr>
        <w:t>Maggiori dettagli sul progetto LIFE A-MAR NATURA2000, sulle tappe e sugli eventi che affiancheranno la campagna velica, saranno illustrati nel corso della conferenza stampa. Sarà messo a disposizione per i giornalisti materiale fotografico e video del sito marino Fondali Punta Mesco - Riomaggiore che ricade nell'Area Marina delle Cinque Terre.</w:t>
      </w:r>
    </w:p>
    <w:p w14:paraId="41CB8FCB" w14:textId="77777777" w:rsidR="00BA6EBB" w:rsidRDefault="00BA6EBB">
      <w:pPr>
        <w:pBdr>
          <w:top w:val="nil"/>
          <w:left w:val="nil"/>
          <w:bottom w:val="nil"/>
          <w:right w:val="nil"/>
          <w:between w:val="nil"/>
        </w:pBdr>
        <w:shd w:val="clear" w:color="auto" w:fill="FFFFFF"/>
        <w:spacing w:after="0" w:line="240" w:lineRule="auto"/>
        <w:jc w:val="both"/>
        <w:rPr>
          <w:color w:val="000000"/>
          <w:sz w:val="24"/>
          <w:szCs w:val="24"/>
        </w:rPr>
      </w:pPr>
    </w:p>
    <w:p w14:paraId="395844E0" w14:textId="77777777" w:rsidR="00BA6EBB" w:rsidRDefault="00786137">
      <w:pPr>
        <w:pBdr>
          <w:top w:val="nil"/>
          <w:left w:val="nil"/>
          <w:bottom w:val="nil"/>
          <w:right w:val="nil"/>
          <w:between w:val="nil"/>
        </w:pBdr>
        <w:shd w:val="clear" w:color="auto" w:fill="FFFFFF"/>
        <w:spacing w:after="0" w:line="240" w:lineRule="auto"/>
        <w:jc w:val="center"/>
        <w:rPr>
          <w:sz w:val="26"/>
          <w:szCs w:val="26"/>
        </w:rPr>
      </w:pPr>
      <w:r>
        <w:rPr>
          <w:noProof/>
          <w:sz w:val="24"/>
          <w:szCs w:val="24"/>
        </w:rPr>
        <w:drawing>
          <wp:inline distT="114300" distB="114300" distL="114300" distR="114300" wp14:anchorId="6C21DB0F" wp14:editId="69DDCD73">
            <wp:extent cx="4433392" cy="3136042"/>
            <wp:effectExtent l="0" t="0" r="0" b="0"/>
            <wp:docPr id="97699501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4433392" cy="3136042"/>
                    </a:xfrm>
                    <a:prstGeom prst="rect">
                      <a:avLst/>
                    </a:prstGeom>
                    <a:ln/>
                  </pic:spPr>
                </pic:pic>
              </a:graphicData>
            </a:graphic>
          </wp:inline>
        </w:drawing>
      </w:r>
    </w:p>
    <w:p w14:paraId="0A570EF5" w14:textId="77777777" w:rsidR="00BA6EBB" w:rsidRDefault="00786137">
      <w:pPr>
        <w:spacing w:after="0" w:line="276" w:lineRule="auto"/>
        <w:jc w:val="both"/>
        <w:rPr>
          <w:color w:val="000000"/>
        </w:rPr>
      </w:pPr>
      <w:r>
        <w:pict w14:anchorId="7D1FB07B">
          <v:rect id="_x0000_i1025" style="width:0;height:1.5pt" o:hralign="center" o:hrstd="t" o:hr="t" fillcolor="#a0a0a0" stroked="f"/>
        </w:pict>
      </w:r>
    </w:p>
    <w:p w14:paraId="48E58EB7" w14:textId="77777777" w:rsidR="00BA6EBB" w:rsidRDefault="00786137">
      <w:pPr>
        <w:ind w:left="-284" w:right="-427" w:hanging="284"/>
        <w:jc w:val="center"/>
        <w:rPr>
          <w:color w:val="0563C1"/>
          <w:sz w:val="16"/>
          <w:szCs w:val="16"/>
          <w:u w:val="single"/>
        </w:rPr>
      </w:pPr>
      <w:r>
        <w:rPr>
          <w:noProof/>
          <w:sz w:val="16"/>
          <w:szCs w:val="16"/>
        </w:rPr>
        <w:drawing>
          <wp:inline distT="0" distB="0" distL="0" distR="0" wp14:anchorId="43C25A9D" wp14:editId="121B23A9">
            <wp:extent cx="688248" cy="1042927"/>
            <wp:effectExtent l="0" t="0" r="0" b="0"/>
            <wp:docPr id="9769950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688248" cy="1042927"/>
                    </a:xfrm>
                    <a:prstGeom prst="rect">
                      <a:avLst/>
                    </a:prstGeom>
                    <a:ln/>
                  </pic:spPr>
                </pic:pic>
              </a:graphicData>
            </a:graphic>
          </wp:inline>
        </w:drawing>
      </w:r>
      <w:hyperlink r:id="rId11">
        <w:r>
          <w:rPr>
            <w:color w:val="0563C1"/>
            <w:sz w:val="16"/>
            <w:szCs w:val="16"/>
            <w:u w:val="single"/>
          </w:rPr>
          <w:t>www.leganavale.it</w:t>
        </w:r>
      </w:hyperlink>
      <w:r>
        <w:rPr>
          <w:sz w:val="16"/>
          <w:szCs w:val="16"/>
        </w:rPr>
        <w:t xml:space="preserve">   </w:t>
      </w:r>
      <w:r>
        <w:rPr>
          <w:noProof/>
          <w:sz w:val="16"/>
          <w:szCs w:val="16"/>
        </w:rPr>
        <w:drawing>
          <wp:inline distT="0" distB="0" distL="0" distR="0" wp14:anchorId="3633D014" wp14:editId="7CC26641">
            <wp:extent cx="534000" cy="692220"/>
            <wp:effectExtent l="0" t="0" r="0" b="0"/>
            <wp:docPr id="9769950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534000" cy="692220"/>
                    </a:xfrm>
                    <a:prstGeom prst="rect">
                      <a:avLst/>
                    </a:prstGeom>
                    <a:ln/>
                  </pic:spPr>
                </pic:pic>
              </a:graphicData>
            </a:graphic>
          </wp:inline>
        </w:drawing>
      </w:r>
      <w:r>
        <w:rPr>
          <w:sz w:val="16"/>
          <w:szCs w:val="16"/>
        </w:rPr>
        <w:t xml:space="preserve">    </w:t>
      </w:r>
      <w:r>
        <w:rPr>
          <w:noProof/>
          <w:sz w:val="16"/>
          <w:szCs w:val="16"/>
        </w:rPr>
        <w:drawing>
          <wp:inline distT="0" distB="0" distL="0" distR="0" wp14:anchorId="48D9C765" wp14:editId="65C34A3A">
            <wp:extent cx="855931" cy="855931"/>
            <wp:effectExtent l="0" t="0" r="0" b="0"/>
            <wp:docPr id="9769950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855931" cy="855931"/>
                    </a:xfrm>
                    <a:prstGeom prst="rect">
                      <a:avLst/>
                    </a:prstGeom>
                    <a:ln/>
                  </pic:spPr>
                </pic:pic>
              </a:graphicData>
            </a:graphic>
          </wp:inline>
        </w:drawing>
      </w:r>
      <w:r>
        <w:rPr>
          <w:sz w:val="16"/>
          <w:szCs w:val="16"/>
        </w:rPr>
        <w:t xml:space="preserve">  </w:t>
      </w:r>
      <w:hyperlink r:id="rId14">
        <w:r>
          <w:rPr>
            <w:color w:val="0563C1"/>
            <w:sz w:val="16"/>
            <w:szCs w:val="16"/>
            <w:u w:val="single"/>
          </w:rPr>
          <w:t>www.leganavalenews.it</w:t>
        </w:r>
      </w:hyperlink>
      <w:r>
        <w:rPr>
          <w:color w:val="0563C1"/>
          <w:sz w:val="16"/>
          <w:szCs w:val="16"/>
        </w:rPr>
        <w:t xml:space="preserve">    </w:t>
      </w:r>
      <w:r>
        <w:rPr>
          <w:noProof/>
          <w:color w:val="0563C1"/>
          <w:sz w:val="16"/>
          <w:szCs w:val="16"/>
        </w:rPr>
        <w:drawing>
          <wp:inline distT="0" distB="0" distL="0" distR="0" wp14:anchorId="1003796D" wp14:editId="705602B7">
            <wp:extent cx="532414" cy="690166"/>
            <wp:effectExtent l="0" t="0" r="0" b="0"/>
            <wp:docPr id="9769950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32414" cy="690166"/>
                    </a:xfrm>
                    <a:prstGeom prst="rect">
                      <a:avLst/>
                    </a:prstGeom>
                    <a:ln/>
                  </pic:spPr>
                </pic:pic>
              </a:graphicData>
            </a:graphic>
          </wp:inline>
        </w:drawing>
      </w:r>
    </w:p>
    <w:p w14:paraId="29A0E7C9" w14:textId="77777777" w:rsidR="00BA6EBB" w:rsidRDefault="00BA6EBB">
      <w:pPr>
        <w:ind w:left="-284" w:right="-427" w:hanging="284"/>
        <w:jc w:val="center"/>
        <w:rPr>
          <w:color w:val="0563C1"/>
          <w:sz w:val="16"/>
          <w:szCs w:val="16"/>
          <w:u w:val="single"/>
        </w:rPr>
      </w:pPr>
    </w:p>
    <w:p w14:paraId="1CE8D3AD" w14:textId="77777777" w:rsidR="00BA6EBB" w:rsidRDefault="00BA6EBB">
      <w:pPr>
        <w:ind w:left="-284" w:right="-427" w:hanging="284"/>
        <w:jc w:val="center"/>
        <w:rPr>
          <w:color w:val="0563C1"/>
          <w:sz w:val="16"/>
          <w:szCs w:val="16"/>
          <w:u w:val="single"/>
        </w:rPr>
      </w:pPr>
    </w:p>
    <w:p w14:paraId="2B0D5C88" w14:textId="77777777" w:rsidR="00BA6EBB" w:rsidRDefault="00786137">
      <w:pPr>
        <w:ind w:left="-284" w:right="-427"/>
        <w:jc w:val="center"/>
        <w:rPr>
          <w:color w:val="000000"/>
          <w:sz w:val="16"/>
          <w:szCs w:val="16"/>
        </w:rPr>
      </w:pPr>
      <w:r>
        <w:rPr>
          <w:noProof/>
          <w:sz w:val="16"/>
          <w:szCs w:val="16"/>
        </w:rPr>
        <w:drawing>
          <wp:inline distT="0" distB="0" distL="0" distR="0" wp14:anchorId="2EB3288F" wp14:editId="2A27B604">
            <wp:extent cx="371679" cy="376211"/>
            <wp:effectExtent l="0" t="0" r="0" b="0"/>
            <wp:docPr id="97699501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6"/>
                    <a:srcRect/>
                    <a:stretch>
                      <a:fillRect/>
                    </a:stretch>
                  </pic:blipFill>
                  <pic:spPr>
                    <a:xfrm>
                      <a:off x="0" y="0"/>
                      <a:ext cx="371679" cy="376211"/>
                    </a:xfrm>
                    <a:prstGeom prst="rect">
                      <a:avLst/>
                    </a:prstGeom>
                    <a:ln/>
                  </pic:spPr>
                </pic:pic>
              </a:graphicData>
            </a:graphic>
          </wp:inline>
        </w:drawing>
      </w:r>
      <w:r>
        <w:rPr>
          <w:sz w:val="16"/>
          <w:szCs w:val="16"/>
        </w:rPr>
        <w:t xml:space="preserve">Facebook </w:t>
      </w:r>
      <w:r>
        <w:rPr>
          <w:noProof/>
          <w:sz w:val="16"/>
          <w:szCs w:val="16"/>
        </w:rPr>
        <w:drawing>
          <wp:inline distT="0" distB="0" distL="0" distR="0" wp14:anchorId="507E768B" wp14:editId="1E968A17">
            <wp:extent cx="517892" cy="671340"/>
            <wp:effectExtent l="0" t="0" r="0" b="0"/>
            <wp:docPr id="9769950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517892" cy="671340"/>
                    </a:xfrm>
                    <a:prstGeom prst="rect">
                      <a:avLst/>
                    </a:prstGeom>
                    <a:ln/>
                  </pic:spPr>
                </pic:pic>
              </a:graphicData>
            </a:graphic>
          </wp:inline>
        </w:drawing>
      </w:r>
      <w:r>
        <w:rPr>
          <w:sz w:val="16"/>
          <w:szCs w:val="16"/>
        </w:rPr>
        <w:t xml:space="preserve">  </w:t>
      </w:r>
      <w:r>
        <w:rPr>
          <w:noProof/>
          <w:sz w:val="16"/>
          <w:szCs w:val="16"/>
        </w:rPr>
        <w:drawing>
          <wp:inline distT="0" distB="0" distL="0" distR="0" wp14:anchorId="103C54CC" wp14:editId="758DD1AD">
            <wp:extent cx="320675" cy="307340"/>
            <wp:effectExtent l="0" t="0" r="0" b="0"/>
            <wp:docPr id="9769950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320675" cy="307340"/>
                    </a:xfrm>
                    <a:prstGeom prst="rect">
                      <a:avLst/>
                    </a:prstGeom>
                    <a:ln/>
                  </pic:spPr>
                </pic:pic>
              </a:graphicData>
            </a:graphic>
          </wp:inline>
        </w:drawing>
      </w:r>
      <w:r>
        <w:rPr>
          <w:sz w:val="16"/>
          <w:szCs w:val="16"/>
        </w:rPr>
        <w:t xml:space="preserve"> Twitter </w:t>
      </w:r>
      <w:r>
        <w:rPr>
          <w:noProof/>
          <w:sz w:val="16"/>
          <w:szCs w:val="16"/>
        </w:rPr>
        <w:drawing>
          <wp:inline distT="0" distB="0" distL="0" distR="0" wp14:anchorId="5CB1C332" wp14:editId="2A9A3DFE">
            <wp:extent cx="528088" cy="684556"/>
            <wp:effectExtent l="0" t="0" r="0" b="0"/>
            <wp:docPr id="9769950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28088" cy="684556"/>
                    </a:xfrm>
                    <a:prstGeom prst="rect">
                      <a:avLst/>
                    </a:prstGeom>
                    <a:ln/>
                  </pic:spPr>
                </pic:pic>
              </a:graphicData>
            </a:graphic>
          </wp:inline>
        </w:drawing>
      </w:r>
      <w:r>
        <w:rPr>
          <w:sz w:val="16"/>
          <w:szCs w:val="16"/>
        </w:rPr>
        <w:t xml:space="preserve">     </w:t>
      </w:r>
      <w:r>
        <w:rPr>
          <w:noProof/>
          <w:sz w:val="16"/>
          <w:szCs w:val="16"/>
        </w:rPr>
        <w:drawing>
          <wp:inline distT="0" distB="0" distL="0" distR="0" wp14:anchorId="7A48F12B" wp14:editId="5B58EBCA">
            <wp:extent cx="385531" cy="383818"/>
            <wp:effectExtent l="0" t="0" r="0" b="0"/>
            <wp:docPr id="9769950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385531" cy="383818"/>
                    </a:xfrm>
                    <a:prstGeom prst="rect">
                      <a:avLst/>
                    </a:prstGeom>
                    <a:ln/>
                  </pic:spPr>
                </pic:pic>
              </a:graphicData>
            </a:graphic>
          </wp:inline>
        </w:drawing>
      </w:r>
      <w:r>
        <w:rPr>
          <w:sz w:val="16"/>
          <w:szCs w:val="16"/>
        </w:rPr>
        <w:t xml:space="preserve">Instagram </w:t>
      </w:r>
      <w:r>
        <w:rPr>
          <w:noProof/>
          <w:sz w:val="16"/>
          <w:szCs w:val="16"/>
        </w:rPr>
        <w:drawing>
          <wp:inline distT="0" distB="0" distL="0" distR="0" wp14:anchorId="7D5A973F" wp14:editId="17693730">
            <wp:extent cx="518324" cy="671901"/>
            <wp:effectExtent l="0" t="0" r="0" b="0"/>
            <wp:docPr id="9769950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518324" cy="671901"/>
                    </a:xfrm>
                    <a:prstGeom prst="rect">
                      <a:avLst/>
                    </a:prstGeom>
                    <a:ln/>
                  </pic:spPr>
                </pic:pic>
              </a:graphicData>
            </a:graphic>
          </wp:inline>
        </w:drawing>
      </w:r>
      <w:r>
        <w:rPr>
          <w:sz w:val="16"/>
          <w:szCs w:val="16"/>
        </w:rPr>
        <w:t xml:space="preserve">    </w:t>
      </w:r>
      <w:r>
        <w:rPr>
          <w:noProof/>
          <w:sz w:val="16"/>
          <w:szCs w:val="16"/>
        </w:rPr>
        <w:drawing>
          <wp:inline distT="0" distB="0" distL="0" distR="0" wp14:anchorId="3A76E41C" wp14:editId="7E19DE6F">
            <wp:extent cx="682645" cy="285758"/>
            <wp:effectExtent l="0" t="0" r="0" b="0"/>
            <wp:docPr id="9769950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682645" cy="285758"/>
                    </a:xfrm>
                    <a:prstGeom prst="rect">
                      <a:avLst/>
                    </a:prstGeom>
                    <a:ln/>
                  </pic:spPr>
                </pic:pic>
              </a:graphicData>
            </a:graphic>
          </wp:inline>
        </w:drawing>
      </w:r>
      <w:r>
        <w:rPr>
          <w:sz w:val="16"/>
          <w:szCs w:val="16"/>
        </w:rPr>
        <w:t xml:space="preserve"> </w:t>
      </w:r>
      <w:r>
        <w:rPr>
          <w:noProof/>
          <w:sz w:val="16"/>
          <w:szCs w:val="16"/>
        </w:rPr>
        <w:drawing>
          <wp:inline distT="0" distB="0" distL="0" distR="0" wp14:anchorId="4177477A" wp14:editId="17FDF69A">
            <wp:extent cx="524062" cy="679339"/>
            <wp:effectExtent l="0" t="0" r="0" b="0"/>
            <wp:docPr id="9769950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524062" cy="679339"/>
                    </a:xfrm>
                    <a:prstGeom prst="rect">
                      <a:avLst/>
                    </a:prstGeom>
                    <a:ln/>
                  </pic:spPr>
                </pic:pic>
              </a:graphicData>
            </a:graphic>
          </wp:inline>
        </w:drawing>
      </w:r>
    </w:p>
    <w:p w14:paraId="3AA3883A" w14:textId="77777777" w:rsidR="00BA6EBB" w:rsidRDefault="00BA6EBB">
      <w:pPr>
        <w:spacing w:line="360" w:lineRule="auto"/>
        <w:rPr>
          <w:sz w:val="24"/>
          <w:szCs w:val="24"/>
        </w:rPr>
      </w:pPr>
    </w:p>
    <w:sectPr w:rsidR="00BA6EBB">
      <w:headerReference w:type="default" r:id="rId24"/>
      <w:footerReference w:type="default" r:id="rId25"/>
      <w:pgSz w:w="11906" w:h="16838"/>
      <w:pgMar w:top="851"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414B6" w14:textId="77777777" w:rsidR="00786137" w:rsidRDefault="00786137">
      <w:pPr>
        <w:spacing w:after="0" w:line="240" w:lineRule="auto"/>
      </w:pPr>
      <w:r>
        <w:separator/>
      </w:r>
    </w:p>
  </w:endnote>
  <w:endnote w:type="continuationSeparator" w:id="0">
    <w:p w14:paraId="2CD19DBD" w14:textId="77777777" w:rsidR="00786137" w:rsidRDefault="0078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61EC" w14:textId="77777777" w:rsidR="00BA6EBB" w:rsidRDefault="00BA6EBB">
    <w:pPr>
      <w:pBdr>
        <w:top w:val="nil"/>
        <w:left w:val="nil"/>
        <w:bottom w:val="nil"/>
        <w:right w:val="nil"/>
        <w:between w:val="nil"/>
      </w:pBdr>
      <w:tabs>
        <w:tab w:val="center" w:pos="4819"/>
        <w:tab w:val="right" w:pos="9638"/>
      </w:tabs>
      <w:spacing w:after="0" w:line="240" w:lineRule="auto"/>
    </w:pPr>
  </w:p>
  <w:p w14:paraId="108059AD" w14:textId="77777777" w:rsidR="00BA6EBB" w:rsidRDefault="00BA6EBB">
    <w:pPr>
      <w:pBdr>
        <w:top w:val="nil"/>
        <w:left w:val="nil"/>
        <w:bottom w:val="nil"/>
        <w:right w:val="nil"/>
        <w:between w:val="nil"/>
      </w:pBdr>
      <w:tabs>
        <w:tab w:val="center" w:pos="4819"/>
        <w:tab w:val="right" w:pos="9638"/>
      </w:tabs>
      <w:spacing w:after="0" w:line="240" w:lineRule="auto"/>
    </w:pPr>
  </w:p>
  <w:p w14:paraId="26FD0B81" w14:textId="77777777" w:rsidR="00BA6EBB" w:rsidRDefault="00786137">
    <w:pPr>
      <w:pBdr>
        <w:top w:val="nil"/>
        <w:left w:val="nil"/>
        <w:bottom w:val="nil"/>
        <w:right w:val="nil"/>
        <w:between w:val="nil"/>
      </w:pBdr>
      <w:tabs>
        <w:tab w:val="center" w:pos="4819"/>
        <w:tab w:val="right" w:pos="9638"/>
      </w:tabs>
      <w:spacing w:after="0" w:line="240" w:lineRule="auto"/>
      <w:rPr>
        <w:color w:val="000000"/>
      </w:rPr>
    </w:pPr>
    <w:r>
      <w:rPr>
        <w:color w:val="000000"/>
      </w:rPr>
      <w:t xml:space="preserve">LEGA NAVALE ITALIANA                                                               tel. </w:t>
    </w:r>
    <w:r>
      <w:rPr>
        <w:color w:val="111111"/>
        <w:highlight w:val="white"/>
      </w:rPr>
      <w:t>06.809159218 - 06.809159223 - 3426525676</w:t>
    </w:r>
  </w:p>
  <w:p w14:paraId="54AF1C8B" w14:textId="77777777" w:rsidR="00BA6EBB" w:rsidRDefault="00786137">
    <w:pPr>
      <w:pBdr>
        <w:top w:val="nil"/>
        <w:left w:val="nil"/>
        <w:bottom w:val="nil"/>
        <w:right w:val="nil"/>
        <w:between w:val="nil"/>
      </w:pBdr>
      <w:tabs>
        <w:tab w:val="center" w:pos="4819"/>
        <w:tab w:val="right" w:pos="9638"/>
      </w:tabs>
      <w:spacing w:after="0" w:line="240" w:lineRule="auto"/>
      <w:rPr>
        <w:color w:val="000000"/>
      </w:rPr>
    </w:pPr>
    <w:r>
      <w:rPr>
        <w:color w:val="000000"/>
      </w:rPr>
      <w:t xml:space="preserve">Presidenza Nazionale                                                                                       </w:t>
    </w:r>
    <w:hyperlink r:id="rId1">
      <w:r>
        <w:rPr>
          <w:rFonts w:ascii="Georgia" w:eastAsia="Georgia" w:hAnsi="Georgia" w:cs="Georgia"/>
          <w:b/>
          <w:color w:val="0070C0"/>
          <w:highlight w:val="white"/>
        </w:rPr>
        <w:t>comunicazione@leganavale.it</w:t>
      </w:r>
    </w:hyperlink>
    <w:r>
      <w:rPr>
        <w:b/>
        <w:color w:val="0070C0"/>
      </w:rPr>
      <w:t xml:space="preserve"> </w:t>
    </w:r>
    <w:r>
      <w:rPr>
        <w:b/>
        <w:color w:val="4472C4"/>
      </w:rPr>
      <w:t xml:space="preserve"> </w:t>
    </w:r>
    <w:r>
      <w:rPr>
        <w:b/>
        <w:color w:val="000000"/>
      </w:rPr>
      <w:t xml:space="preserve">    </w:t>
    </w:r>
    <w:r>
      <w:rPr>
        <w:color w:val="000000"/>
      </w:rPr>
      <w:t xml:space="preserve">  </w:t>
    </w:r>
  </w:p>
  <w:p w14:paraId="5CE6E1AD" w14:textId="77777777" w:rsidR="00BA6EBB" w:rsidRDefault="00786137">
    <w:pPr>
      <w:pBdr>
        <w:top w:val="nil"/>
        <w:left w:val="nil"/>
        <w:bottom w:val="nil"/>
        <w:right w:val="nil"/>
        <w:between w:val="nil"/>
      </w:pBdr>
      <w:tabs>
        <w:tab w:val="center" w:pos="4819"/>
        <w:tab w:val="right" w:pos="9638"/>
      </w:tabs>
      <w:spacing w:after="0" w:line="240" w:lineRule="auto"/>
      <w:rPr>
        <w:b/>
        <w:color w:val="0070C0"/>
      </w:rPr>
    </w:pPr>
    <w:r>
      <w:rPr>
        <w:color w:val="000000"/>
      </w:rPr>
      <w:t xml:space="preserve">Via </w:t>
    </w:r>
    <w:proofErr w:type="spellStart"/>
    <w:r>
      <w:rPr>
        <w:color w:val="000000"/>
      </w:rPr>
      <w:t>Guidubaldo</w:t>
    </w:r>
    <w:proofErr w:type="spellEnd"/>
    <w:r>
      <w:rPr>
        <w:color w:val="000000"/>
      </w:rPr>
      <w:t xml:space="preserve"> del Monte 54 – 00197 Roma                                                  </w:t>
    </w:r>
    <w:r>
      <w:rPr>
        <w:b/>
        <w:color w:val="000000"/>
      </w:rPr>
      <w:t xml:space="preserve"> </w:t>
    </w:r>
    <w:hyperlink r:id="rId2">
      <w:r>
        <w:rPr>
          <w:b/>
          <w:color w:val="0563C1"/>
          <w:u w:val="single"/>
        </w:rPr>
        <w:t>www.leganavale.it</w:t>
      </w:r>
    </w:hyperlink>
  </w:p>
  <w:p w14:paraId="206C9A3E" w14:textId="77777777" w:rsidR="00BA6EBB" w:rsidRDefault="00786137">
    <w:pPr>
      <w:pBdr>
        <w:top w:val="nil"/>
        <w:left w:val="nil"/>
        <w:bottom w:val="nil"/>
        <w:right w:val="nil"/>
        <w:between w:val="nil"/>
      </w:pBdr>
      <w:tabs>
        <w:tab w:val="center" w:pos="4819"/>
        <w:tab w:val="right" w:pos="9638"/>
      </w:tabs>
      <w:spacing w:after="0" w:line="240" w:lineRule="auto"/>
      <w:rPr>
        <w:color w:val="4472C4"/>
      </w:rPr>
    </w:pPr>
    <w:r>
      <w:rPr>
        <w:b/>
        <w:color w:val="0070C0"/>
      </w:rPr>
      <w:t xml:space="preserve">                                                                                                                                   </w:t>
    </w:r>
    <w:hyperlink r:id="rId3">
      <w:r>
        <w:rPr>
          <w:b/>
          <w:color w:val="0563C1"/>
          <w:u w:val="single"/>
        </w:rPr>
        <w:t>www.leganavalenews.it</w:t>
      </w:r>
    </w:hyperlink>
  </w:p>
  <w:p w14:paraId="016601B0" w14:textId="77777777" w:rsidR="00BA6EBB" w:rsidRDefault="00BA6EB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254A" w14:textId="77777777" w:rsidR="00786137" w:rsidRDefault="00786137">
      <w:pPr>
        <w:spacing w:after="0" w:line="240" w:lineRule="auto"/>
      </w:pPr>
      <w:r>
        <w:separator/>
      </w:r>
    </w:p>
  </w:footnote>
  <w:footnote w:type="continuationSeparator" w:id="0">
    <w:p w14:paraId="35D86CAA" w14:textId="77777777" w:rsidR="00786137" w:rsidRDefault="00786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4A6E" w14:textId="77777777" w:rsidR="00BA6EBB" w:rsidRDefault="00BA6EBB">
    <w:pPr>
      <w:pBdr>
        <w:top w:val="nil"/>
        <w:left w:val="nil"/>
        <w:bottom w:val="nil"/>
        <w:right w:val="nil"/>
        <w:between w:val="nil"/>
      </w:pBdr>
      <w:tabs>
        <w:tab w:val="center" w:pos="4819"/>
        <w:tab w:val="right" w:pos="9638"/>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EBB"/>
    <w:rsid w:val="00786137"/>
    <w:rsid w:val="00BA6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1B95FE"/>
  <w15:docId w15:val="{D0025976-2425-4F88-B56E-BD49D3E3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A61429"/>
    <w:rPr>
      <w:color w:val="605E5C"/>
      <w:shd w:val="clear" w:color="auto" w:fill="E1DFDD"/>
    </w:rPr>
  </w:style>
  <w:style w:type="character" w:styleId="Collegamentovisitato">
    <w:name w:val="FollowedHyperlink"/>
    <w:basedOn w:val="Carpredefinitoparagrafo"/>
    <w:uiPriority w:val="99"/>
    <w:semiHidden/>
    <w:unhideWhenUsed/>
    <w:rsid w:val="007C15A9"/>
    <w:rPr>
      <w:color w:val="954F72" w:themeColor="followedHyperlink"/>
      <w:u w:val="single"/>
    </w:rPr>
  </w:style>
  <w:style w:type="paragraph" w:styleId="NormaleWeb">
    <w:name w:val="Normal (Web)"/>
    <w:basedOn w:val="Normale"/>
    <w:uiPriority w:val="99"/>
    <w:unhideWhenUsed/>
    <w:qFormat/>
    <w:rsid w:val="002341F5"/>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2341F5"/>
    <w:rPr>
      <w:b/>
      <w:bCs/>
    </w:rPr>
  </w:style>
  <w:style w:type="paragraph" w:customStyle="1" w:styleId="Default">
    <w:name w:val="Default"/>
    <w:rsid w:val="002341F5"/>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Carpredefinitoparagrafo"/>
    <w:rsid w:val="00F83102"/>
  </w:style>
  <w:style w:type="paragraph" w:styleId="Paragrafoelenco">
    <w:name w:val="List Paragraph"/>
    <w:basedOn w:val="Normale"/>
    <w:uiPriority w:val="34"/>
    <w:qFormat/>
    <w:rsid w:val="001D5CFD"/>
    <w:pPr>
      <w:spacing w:after="200" w:line="276" w:lineRule="auto"/>
      <w:ind w:left="720"/>
      <w:contextualSpacing/>
    </w:pPr>
  </w:style>
  <w:style w:type="character" w:styleId="Menzionenonrisolta">
    <w:name w:val="Unresolved Mention"/>
    <w:basedOn w:val="Carpredefinitoparagrafo"/>
    <w:uiPriority w:val="99"/>
    <w:semiHidden/>
    <w:unhideWhenUsed/>
    <w:rsid w:val="008C319C"/>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075A2"/>
    <w:rPr>
      <w:i/>
      <w:iCs/>
    </w:rPr>
  </w:style>
  <w:style w:type="character" w:customStyle="1" w:styleId="xmprfxgmaildefault">
    <w:name w:val="xmprfx_gmail_default"/>
    <w:basedOn w:val="Carpredefinitoparagrafo"/>
    <w:rsid w:val="0004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ganavale.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eganavalenews.it" TargetMode="External"/><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GKrFusYAyf7DjIcM/bSPmvVUsg==">AMUW2mUzoP8jca4QjddgpP8UZzwcNyWaGNOFR2TtfYfpfqay3Jbe4tOmNLHwdFQhV6BY0hfvJg1YNjs95jBaOug2iazpOZu5lYBdFs0NIj7mEVfVR9lwNek=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de Renzis Sonnino</dc:creator>
  <cp:lastModifiedBy>Andrea Fazioli</cp:lastModifiedBy>
  <cp:revision>2</cp:revision>
  <dcterms:created xsi:type="dcterms:W3CDTF">2023-03-28T22:18:00Z</dcterms:created>
  <dcterms:modified xsi:type="dcterms:W3CDTF">2024-01-24T14:59:00Z</dcterms:modified>
</cp:coreProperties>
</file>