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262FC" w14:textId="4C35B202" w:rsidR="00887D90" w:rsidRDefault="00887D90" w:rsidP="006F4CD8">
      <w:pPr>
        <w:ind w:left="2694" w:hanging="2694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A13A23">
        <w:rPr>
          <w:rFonts w:asciiTheme="majorHAnsi" w:hAnsiTheme="majorHAnsi" w:cstheme="minorHAnsi"/>
          <w:b/>
          <w:bCs/>
          <w:sz w:val="32"/>
          <w:szCs w:val="32"/>
        </w:rPr>
        <w:t xml:space="preserve">COMUNICATO STAMPA </w:t>
      </w:r>
      <w:r w:rsidR="00F15527">
        <w:rPr>
          <w:rFonts w:asciiTheme="majorHAnsi" w:hAnsiTheme="majorHAnsi" w:cstheme="minorHAnsi"/>
          <w:b/>
          <w:bCs/>
          <w:sz w:val="32"/>
          <w:szCs w:val="32"/>
        </w:rPr>
        <w:t>n.0</w:t>
      </w:r>
      <w:r w:rsidR="004C00D1">
        <w:rPr>
          <w:rFonts w:asciiTheme="majorHAnsi" w:hAnsiTheme="majorHAnsi" w:cstheme="minorHAnsi"/>
          <w:b/>
          <w:bCs/>
          <w:sz w:val="32"/>
          <w:szCs w:val="32"/>
        </w:rPr>
        <w:t>7</w:t>
      </w:r>
      <w:r w:rsidR="00F15527">
        <w:rPr>
          <w:rFonts w:asciiTheme="majorHAnsi" w:hAnsiTheme="majorHAnsi" w:cstheme="minorHAnsi"/>
          <w:b/>
          <w:bCs/>
          <w:sz w:val="32"/>
          <w:szCs w:val="32"/>
        </w:rPr>
        <w:t xml:space="preserve"> del 04/05/2022</w:t>
      </w:r>
    </w:p>
    <w:p w14:paraId="377A90C6" w14:textId="77777777" w:rsidR="00FD3373" w:rsidRPr="00A13A23" w:rsidRDefault="00FD3373" w:rsidP="006F4CD8">
      <w:pPr>
        <w:ind w:left="2694" w:hanging="2694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</w:p>
    <w:p w14:paraId="12580950" w14:textId="6FD81A1A" w:rsidR="00E22DA7" w:rsidRPr="00A13A23" w:rsidRDefault="00887D90" w:rsidP="006D345B">
      <w:pPr>
        <w:jc w:val="center"/>
        <w:rPr>
          <w:rFonts w:asciiTheme="majorHAnsi" w:hAnsiTheme="majorHAnsi" w:cstheme="minorHAnsi"/>
          <w:b/>
          <w:bCs/>
          <w:color w:val="FF0000"/>
          <w:sz w:val="36"/>
          <w:szCs w:val="36"/>
        </w:rPr>
      </w:pPr>
      <w:r w:rsidRPr="00A13A23">
        <w:rPr>
          <w:rFonts w:asciiTheme="majorHAnsi" w:hAnsiTheme="majorHAnsi" w:cstheme="minorHAnsi"/>
          <w:b/>
          <w:bCs/>
          <w:color w:val="FF0000"/>
          <w:sz w:val="36"/>
          <w:szCs w:val="36"/>
        </w:rPr>
        <w:t>Firmato il Protocollo d’Intesa tra Lega Navale Italiana e Consiglio Nazionale Ingegneri</w:t>
      </w:r>
    </w:p>
    <w:p w14:paraId="5F84A5FC" w14:textId="7EE0AE27" w:rsidR="00887D90" w:rsidRDefault="00887D90" w:rsidP="006D345B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2E9F702" w14:textId="72AC1500" w:rsidR="00E06B12" w:rsidRPr="00494C31" w:rsidRDefault="00E06B12" w:rsidP="00E06B12">
      <w:pPr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494C31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Tra gli obiettivi dell’accordo, il lavoro comune per il superamento delle barriere in mare, a bordo e nelle infrastrutture, a beneficio delle persone con disabilità</w:t>
      </w:r>
    </w:p>
    <w:p w14:paraId="04B5D428" w14:textId="77777777" w:rsidR="00E06B12" w:rsidRPr="00494C31" w:rsidRDefault="00E06B12" w:rsidP="00E06B12">
      <w:pPr>
        <w:rPr>
          <w:color w:val="000000" w:themeColor="text1"/>
        </w:rPr>
      </w:pPr>
    </w:p>
    <w:p w14:paraId="4E98C07F" w14:textId="71506AD8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t>Il Consiglio Nazionale Ingegneri</w:t>
      </w:r>
      <w:r w:rsidR="00494C31">
        <w:rPr>
          <w:rFonts w:asciiTheme="minorHAnsi" w:hAnsiTheme="minorHAnsi" w:cstheme="minorHAnsi"/>
          <w:color w:val="000000" w:themeColor="text1"/>
        </w:rPr>
        <w:t xml:space="preserve"> (</w:t>
      </w:r>
      <w:r w:rsidR="006E2920" w:rsidRPr="00494C31">
        <w:rPr>
          <w:rFonts w:asciiTheme="minorHAnsi" w:hAnsiTheme="minorHAnsi" w:cstheme="minorHAnsi"/>
          <w:color w:val="000000" w:themeColor="text1"/>
        </w:rPr>
        <w:t>CNI</w:t>
      </w:r>
      <w:r w:rsidR="00494C31">
        <w:rPr>
          <w:rFonts w:asciiTheme="minorHAnsi" w:hAnsiTheme="minorHAnsi" w:cstheme="minorHAnsi"/>
          <w:color w:val="000000" w:themeColor="text1"/>
        </w:rPr>
        <w:t>)</w:t>
      </w:r>
      <w:r w:rsidR="006E2920" w:rsidRPr="00494C31">
        <w:rPr>
          <w:rFonts w:asciiTheme="minorHAnsi" w:hAnsiTheme="minorHAnsi" w:cstheme="minorHAnsi"/>
          <w:color w:val="000000" w:themeColor="text1"/>
        </w:rPr>
        <w:t xml:space="preserve"> </w:t>
      </w:r>
      <w:r w:rsidRPr="00494C31">
        <w:rPr>
          <w:rFonts w:asciiTheme="minorHAnsi" w:hAnsiTheme="minorHAnsi" w:cstheme="minorHAnsi"/>
          <w:color w:val="000000" w:themeColor="text1"/>
        </w:rPr>
        <w:t>e la Lega Navale Italiana</w:t>
      </w:r>
      <w:r w:rsidR="00494C31">
        <w:rPr>
          <w:rFonts w:asciiTheme="minorHAnsi" w:hAnsiTheme="minorHAnsi" w:cstheme="minorHAnsi"/>
          <w:color w:val="000000" w:themeColor="text1"/>
        </w:rPr>
        <w:t xml:space="preserve"> (</w:t>
      </w:r>
      <w:r w:rsidR="006E2920" w:rsidRPr="00494C31">
        <w:rPr>
          <w:rFonts w:asciiTheme="minorHAnsi" w:hAnsiTheme="minorHAnsi" w:cstheme="minorHAnsi"/>
          <w:color w:val="000000" w:themeColor="text1"/>
        </w:rPr>
        <w:t>LNI</w:t>
      </w:r>
      <w:r w:rsidR="00494C31">
        <w:rPr>
          <w:rFonts w:asciiTheme="minorHAnsi" w:hAnsiTheme="minorHAnsi" w:cstheme="minorHAnsi"/>
          <w:color w:val="000000" w:themeColor="text1"/>
        </w:rPr>
        <w:t>)</w:t>
      </w:r>
      <w:r w:rsidR="006E2920" w:rsidRPr="00494C31">
        <w:rPr>
          <w:rFonts w:asciiTheme="minorHAnsi" w:hAnsiTheme="minorHAnsi" w:cstheme="minorHAnsi"/>
          <w:color w:val="000000" w:themeColor="text1"/>
        </w:rPr>
        <w:t xml:space="preserve"> </w:t>
      </w:r>
      <w:r w:rsidRPr="00494C31">
        <w:rPr>
          <w:rFonts w:asciiTheme="minorHAnsi" w:hAnsiTheme="minorHAnsi" w:cstheme="minorHAnsi"/>
          <w:color w:val="000000" w:themeColor="text1"/>
        </w:rPr>
        <w:t>hanno siglato, il 2 maggio scorso, un importante Protocollo d’Intesa allo scopo di favorire la collaborazione tra CNI e LNI per il raggiungimento di finalità di comune interesse</w:t>
      </w:r>
      <w:r w:rsidR="005666A8" w:rsidRPr="00494C31">
        <w:rPr>
          <w:rFonts w:asciiTheme="minorHAnsi" w:hAnsiTheme="minorHAnsi" w:cstheme="minorHAnsi"/>
          <w:color w:val="000000" w:themeColor="text1"/>
        </w:rPr>
        <w:t xml:space="preserve"> con la </w:t>
      </w:r>
      <w:r w:rsidR="00A41A12" w:rsidRPr="00494C31">
        <w:rPr>
          <w:rFonts w:asciiTheme="minorHAnsi" w:hAnsiTheme="minorHAnsi" w:cstheme="minorHAnsi"/>
          <w:color w:val="000000" w:themeColor="text1"/>
        </w:rPr>
        <w:t>solidarietà ed il mare al centro</w:t>
      </w:r>
      <w:r w:rsidRPr="00494C31">
        <w:rPr>
          <w:rFonts w:asciiTheme="minorHAnsi" w:hAnsiTheme="minorHAnsi" w:cstheme="minorHAnsi"/>
          <w:color w:val="000000" w:themeColor="text1"/>
        </w:rPr>
        <w:t xml:space="preserve">. In generale, l’attività congiunta si concentrerà su tre aree di intervento. In primo luogo, l’elaborazione di una strategia condivisa per </w:t>
      </w:r>
      <w:r w:rsidR="00DE7653" w:rsidRPr="00494C31">
        <w:rPr>
          <w:rFonts w:asciiTheme="minorHAnsi" w:hAnsiTheme="minorHAnsi" w:cstheme="minorHAnsi"/>
          <w:color w:val="000000" w:themeColor="text1"/>
        </w:rPr>
        <w:t>conseguire</w:t>
      </w:r>
      <w:r w:rsidRPr="00494C31">
        <w:rPr>
          <w:rFonts w:asciiTheme="minorHAnsi" w:hAnsiTheme="minorHAnsi" w:cstheme="minorHAnsi"/>
          <w:color w:val="000000" w:themeColor="text1"/>
        </w:rPr>
        <w:t xml:space="preserve"> gli obiettivi della Missione </w:t>
      </w:r>
      <w:r w:rsidR="004053EB">
        <w:rPr>
          <w:rFonts w:asciiTheme="minorHAnsi" w:hAnsiTheme="minorHAnsi" w:cstheme="minorHAnsi"/>
          <w:color w:val="000000" w:themeColor="text1"/>
        </w:rPr>
        <w:t>5</w:t>
      </w:r>
      <w:r w:rsidR="004C70E6">
        <w:rPr>
          <w:rFonts w:asciiTheme="minorHAnsi" w:hAnsiTheme="minorHAnsi" w:cstheme="minorHAnsi"/>
          <w:color w:val="000000" w:themeColor="text1"/>
        </w:rPr>
        <w:t xml:space="preserve"> del Piano nazionale di ripresa e resilienza (</w:t>
      </w:r>
      <w:proofErr w:type="spellStart"/>
      <w:r w:rsidR="004C70E6">
        <w:rPr>
          <w:rFonts w:asciiTheme="minorHAnsi" w:hAnsiTheme="minorHAnsi" w:cstheme="minorHAnsi"/>
          <w:color w:val="000000" w:themeColor="text1"/>
        </w:rPr>
        <w:t>Pnrr</w:t>
      </w:r>
      <w:proofErr w:type="spellEnd"/>
      <w:r w:rsidR="004C70E6">
        <w:rPr>
          <w:rFonts w:asciiTheme="minorHAnsi" w:hAnsiTheme="minorHAnsi" w:cstheme="minorHAnsi"/>
          <w:color w:val="000000" w:themeColor="text1"/>
        </w:rPr>
        <w:t>)</w:t>
      </w:r>
      <w:r w:rsidRPr="00494C31">
        <w:rPr>
          <w:rFonts w:asciiTheme="minorHAnsi" w:hAnsiTheme="minorHAnsi" w:cstheme="minorHAnsi"/>
          <w:color w:val="000000" w:themeColor="text1"/>
        </w:rPr>
        <w:t xml:space="preserve"> </w:t>
      </w:r>
      <w:r w:rsidR="004C70E6">
        <w:rPr>
          <w:rFonts w:asciiTheme="minorHAnsi" w:hAnsiTheme="minorHAnsi" w:cstheme="minorHAnsi"/>
          <w:color w:val="000000" w:themeColor="text1"/>
        </w:rPr>
        <w:t>in materia di</w:t>
      </w:r>
      <w:r w:rsidRPr="00494C31">
        <w:rPr>
          <w:rFonts w:asciiTheme="minorHAnsi" w:hAnsiTheme="minorHAnsi" w:cstheme="minorHAnsi"/>
          <w:color w:val="000000" w:themeColor="text1"/>
        </w:rPr>
        <w:t xml:space="preserve"> Inclusione e coesione sociale, attraverso iniziative culturali, naturalistiche, sportive e didattiche che costituiscono il principale momento di aggregazione tra i giovani. In secondo luogo, </w:t>
      </w:r>
      <w:r w:rsidR="004C70E6">
        <w:rPr>
          <w:rFonts w:asciiTheme="minorHAnsi" w:hAnsiTheme="minorHAnsi" w:cstheme="minorHAnsi"/>
          <w:color w:val="000000" w:themeColor="text1"/>
        </w:rPr>
        <w:t>l’</w:t>
      </w:r>
      <w:r w:rsidRPr="00494C31">
        <w:rPr>
          <w:rFonts w:asciiTheme="minorHAnsi" w:hAnsiTheme="minorHAnsi" w:cstheme="minorHAnsi"/>
          <w:color w:val="000000" w:themeColor="text1"/>
        </w:rPr>
        <w:t>ottimizzazione delle risorse nell’ambito delle rispettive competenze, in modo da superare le criticità di natura tecnica presenti nelle infrastrutture</w:t>
      </w:r>
      <w:r w:rsidR="005F64B2" w:rsidRPr="00494C31">
        <w:rPr>
          <w:rFonts w:asciiTheme="minorHAnsi" w:hAnsiTheme="minorHAnsi" w:cstheme="minorHAnsi"/>
          <w:color w:val="000000" w:themeColor="text1"/>
        </w:rPr>
        <w:t xml:space="preserve"> e </w:t>
      </w:r>
      <w:r w:rsidR="00EB3823" w:rsidRPr="00494C31">
        <w:rPr>
          <w:rFonts w:asciiTheme="minorHAnsi" w:hAnsiTheme="minorHAnsi" w:cstheme="minorHAnsi"/>
          <w:color w:val="000000" w:themeColor="text1"/>
        </w:rPr>
        <w:t>nelle imbarcazioni da diporto</w:t>
      </w:r>
      <w:r w:rsidRPr="00494C31">
        <w:rPr>
          <w:rFonts w:asciiTheme="minorHAnsi" w:hAnsiTheme="minorHAnsi" w:cstheme="minorHAnsi"/>
          <w:color w:val="000000" w:themeColor="text1"/>
        </w:rPr>
        <w:t xml:space="preserve">, anche attraverso l’interlocuzione con i preposti Enti Ministeriali. Infine, </w:t>
      </w:r>
      <w:r w:rsidR="004C70E6">
        <w:rPr>
          <w:rFonts w:asciiTheme="minorHAnsi" w:hAnsiTheme="minorHAnsi" w:cstheme="minorHAnsi"/>
          <w:color w:val="000000" w:themeColor="text1"/>
        </w:rPr>
        <w:t>l’</w:t>
      </w:r>
      <w:r w:rsidRPr="00494C31">
        <w:rPr>
          <w:rFonts w:asciiTheme="minorHAnsi" w:hAnsiTheme="minorHAnsi" w:cstheme="minorHAnsi"/>
          <w:color w:val="000000" w:themeColor="text1"/>
        </w:rPr>
        <w:t>organizzazione congiunta di eventi di competizione</w:t>
      </w:r>
      <w:r w:rsidR="00494C31" w:rsidRPr="00494C31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494C31">
        <w:rPr>
          <w:rFonts w:asciiTheme="minorHAnsi" w:hAnsiTheme="minorHAnsi" w:cstheme="minorHAnsi"/>
          <w:color w:val="000000" w:themeColor="text1"/>
        </w:rPr>
        <w:t>parasa</w:t>
      </w:r>
      <w:r w:rsidR="00494C31" w:rsidRPr="00494C31">
        <w:rPr>
          <w:rFonts w:asciiTheme="minorHAnsi" w:hAnsiTheme="minorHAnsi" w:cstheme="minorHAnsi"/>
          <w:color w:val="000000" w:themeColor="text1"/>
        </w:rPr>
        <w:t>i</w:t>
      </w:r>
      <w:r w:rsidRPr="00494C31">
        <w:rPr>
          <w:rFonts w:asciiTheme="minorHAnsi" w:hAnsiTheme="minorHAnsi" w:cstheme="minorHAnsi"/>
          <w:color w:val="000000" w:themeColor="text1"/>
        </w:rPr>
        <w:t>ling</w:t>
      </w:r>
      <w:proofErr w:type="spellEnd"/>
      <w:r w:rsidRPr="00494C31">
        <w:rPr>
          <w:rFonts w:asciiTheme="minorHAnsi" w:hAnsiTheme="minorHAnsi" w:cstheme="minorHAnsi"/>
          <w:color w:val="000000" w:themeColor="text1"/>
        </w:rPr>
        <w:t xml:space="preserve"> in seno ai Campionati nazionali degli Ingegneri che si tengono annualmente, nonché di eventi zonali di promozione dello sport e di abbattimento delle barriere architettoniche e di natura sociale da realizzare in collaborazione con gli Ordini Territoriali.</w:t>
      </w:r>
    </w:p>
    <w:p w14:paraId="551DAA4B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E1AD722" w14:textId="7F888880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t>Nello specifico, il Protocollo impegna la LNI a mettere a disposizione le proprie strutture</w:t>
      </w:r>
      <w:r w:rsidR="0058157F" w:rsidRPr="00494C31">
        <w:rPr>
          <w:rFonts w:asciiTheme="minorHAnsi" w:hAnsiTheme="minorHAnsi" w:cstheme="minorHAnsi"/>
          <w:color w:val="000000" w:themeColor="text1"/>
        </w:rPr>
        <w:t>, istruttori</w:t>
      </w:r>
      <w:r w:rsidR="004A6634" w:rsidRPr="00494C31">
        <w:rPr>
          <w:rFonts w:asciiTheme="minorHAnsi" w:hAnsiTheme="minorHAnsi" w:cstheme="minorHAnsi"/>
          <w:color w:val="000000" w:themeColor="text1"/>
        </w:rPr>
        <w:t>, soci</w:t>
      </w:r>
      <w:r w:rsidRPr="00494C31">
        <w:rPr>
          <w:rFonts w:asciiTheme="minorHAnsi" w:hAnsiTheme="minorHAnsi" w:cstheme="minorHAnsi"/>
          <w:color w:val="000000" w:themeColor="text1"/>
        </w:rPr>
        <w:t xml:space="preserve"> e professionalità</w:t>
      </w:r>
      <w:r w:rsidR="00C35975" w:rsidRPr="00494C31">
        <w:rPr>
          <w:rFonts w:asciiTheme="minorHAnsi" w:hAnsiTheme="minorHAnsi" w:cstheme="minorHAnsi"/>
          <w:color w:val="000000" w:themeColor="text1"/>
        </w:rPr>
        <w:t xml:space="preserve"> delle 260 Sezioni e Delegazioni</w:t>
      </w:r>
      <w:r w:rsidRPr="00494C31">
        <w:rPr>
          <w:rFonts w:asciiTheme="minorHAnsi" w:hAnsiTheme="minorHAnsi" w:cstheme="minorHAnsi"/>
          <w:color w:val="000000" w:themeColor="text1"/>
        </w:rPr>
        <w:t>, oltre alle informazioni di specifico interesse per la formulazione di proposte di progetto congiunte e per la realizzazione delle relative attività</w:t>
      </w:r>
      <w:r w:rsidR="00522943" w:rsidRPr="00494C31">
        <w:rPr>
          <w:rFonts w:asciiTheme="minorHAnsi" w:hAnsiTheme="minorHAnsi" w:cstheme="minorHAnsi"/>
          <w:color w:val="000000" w:themeColor="text1"/>
        </w:rPr>
        <w:t xml:space="preserve"> di nautica solidale ed abbattimento </w:t>
      </w:r>
      <w:r w:rsidR="003204D7" w:rsidRPr="00494C31">
        <w:rPr>
          <w:rFonts w:asciiTheme="minorHAnsi" w:hAnsiTheme="minorHAnsi" w:cstheme="minorHAnsi"/>
          <w:color w:val="000000" w:themeColor="text1"/>
        </w:rPr>
        <w:t>delle barriere</w:t>
      </w:r>
      <w:r w:rsidRPr="00494C31">
        <w:rPr>
          <w:rFonts w:asciiTheme="minorHAnsi" w:hAnsiTheme="minorHAnsi" w:cstheme="minorHAnsi"/>
          <w:color w:val="000000" w:themeColor="text1"/>
        </w:rPr>
        <w:t>. Quanto al CNI, attraverso la propria Fondazione e con la collaborazione dei Consigli territoriali, metterà a disposizione le proprie competenze per individuare le criticità presenti nelle infrastrutture portuali, spiagge e zone limitrofe di accesso, per redigere documenti da sottoporre agli Enti Ministeriali preposti all’emanazione delle normative di settore per il superamento delle stesse e per l’adeguamento delle normative desuete o carenti. Inoltre, il CNI, sempre tramite la sua Fondazione, si impegna a fornire la propria collaborazione alla LNI su tutte le problematiche di competenza tecnica ingegneristica.</w:t>
      </w:r>
    </w:p>
    <w:p w14:paraId="16BC3608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717BFD" w14:textId="68ECAD73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t xml:space="preserve">“Questo accordo nasce da un progetto pilota realizzato con successo a Cagliari e che ora </w:t>
      </w:r>
      <w:r w:rsidR="003D299D" w:rsidRPr="00494C31">
        <w:rPr>
          <w:rFonts w:asciiTheme="minorHAnsi" w:hAnsiTheme="minorHAnsi" w:cstheme="minorHAnsi"/>
          <w:color w:val="000000" w:themeColor="text1"/>
        </w:rPr>
        <w:t>estendiamo</w:t>
      </w:r>
      <w:r w:rsidRPr="00494C31">
        <w:rPr>
          <w:rFonts w:asciiTheme="minorHAnsi" w:hAnsiTheme="minorHAnsi" w:cstheme="minorHAnsi"/>
          <w:color w:val="000000" w:themeColor="text1"/>
        </w:rPr>
        <w:t xml:space="preserve"> a livello nazionale – </w:t>
      </w:r>
      <w:r w:rsidRPr="00494C31">
        <w:rPr>
          <w:rFonts w:asciiTheme="minorHAnsi" w:hAnsiTheme="minorHAnsi" w:cstheme="minorHAnsi"/>
          <w:b/>
          <w:bCs/>
          <w:color w:val="000000" w:themeColor="text1"/>
        </w:rPr>
        <w:t>ha dichiarato il Presidente della LNI e firmatario del Protocollo,</w:t>
      </w:r>
      <w:r w:rsidR="007739B2" w:rsidRPr="00494C3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94C31">
        <w:rPr>
          <w:rFonts w:asciiTheme="minorHAnsi" w:hAnsiTheme="minorHAnsi" w:cstheme="minorHAnsi"/>
          <w:b/>
          <w:bCs/>
          <w:color w:val="000000" w:themeColor="text1"/>
        </w:rPr>
        <w:t>Ammiraglio Donato Marzano</w:t>
      </w:r>
      <w:r w:rsidRPr="00494C31">
        <w:rPr>
          <w:rFonts w:asciiTheme="minorHAnsi" w:hAnsiTheme="minorHAnsi" w:cstheme="minorHAnsi"/>
          <w:color w:val="000000" w:themeColor="text1"/>
        </w:rPr>
        <w:t xml:space="preserve"> -. L’obiettivo che ci siamo posti è quello di sviluppare la collaborazione sia sulla parte sportiva che in quella didattica e formativa, ma anche lavorare per il superamento delle barriere a mare, a bordo e nelle infrastrutture. </w:t>
      </w:r>
      <w:r w:rsidR="007739B2" w:rsidRPr="00494C31">
        <w:rPr>
          <w:rFonts w:asciiTheme="minorHAnsi" w:hAnsiTheme="minorHAnsi" w:cstheme="minorHAnsi"/>
          <w:color w:val="000000" w:themeColor="text1"/>
        </w:rPr>
        <w:t xml:space="preserve">È </w:t>
      </w:r>
      <w:r w:rsidRPr="00494C31">
        <w:rPr>
          <w:rFonts w:asciiTheme="minorHAnsi" w:hAnsiTheme="minorHAnsi" w:cstheme="minorHAnsi"/>
          <w:color w:val="000000" w:themeColor="text1"/>
        </w:rPr>
        <w:t>fondamentale mettere a sistema le reciproche competenze e professionalità</w:t>
      </w:r>
      <w:r w:rsidR="00647D2B" w:rsidRPr="00494C31">
        <w:rPr>
          <w:rFonts w:asciiTheme="minorHAnsi" w:hAnsiTheme="minorHAnsi" w:cstheme="minorHAnsi"/>
          <w:color w:val="000000" w:themeColor="text1"/>
        </w:rPr>
        <w:t xml:space="preserve"> per realizzare </w:t>
      </w:r>
      <w:r w:rsidR="007E695D" w:rsidRPr="00494C31">
        <w:rPr>
          <w:rFonts w:asciiTheme="minorHAnsi" w:hAnsiTheme="minorHAnsi" w:cstheme="minorHAnsi"/>
          <w:color w:val="000000" w:themeColor="text1"/>
        </w:rPr>
        <w:t>progetti concreti da discutere e definire</w:t>
      </w:r>
      <w:r w:rsidR="00EA7C38" w:rsidRPr="00494C31">
        <w:rPr>
          <w:rFonts w:asciiTheme="minorHAnsi" w:hAnsiTheme="minorHAnsi" w:cstheme="minorHAnsi"/>
          <w:color w:val="000000" w:themeColor="text1"/>
        </w:rPr>
        <w:t xml:space="preserve"> </w:t>
      </w:r>
      <w:r w:rsidR="002415B2" w:rsidRPr="00494C31">
        <w:rPr>
          <w:rFonts w:asciiTheme="minorHAnsi" w:hAnsiTheme="minorHAnsi" w:cstheme="minorHAnsi"/>
          <w:color w:val="000000" w:themeColor="text1"/>
        </w:rPr>
        <w:t xml:space="preserve">nell'ambito </w:t>
      </w:r>
      <w:r w:rsidR="00EA7C38" w:rsidRPr="00494C31">
        <w:rPr>
          <w:rFonts w:asciiTheme="minorHAnsi" w:hAnsiTheme="minorHAnsi" w:cstheme="minorHAnsi"/>
          <w:color w:val="000000" w:themeColor="text1"/>
        </w:rPr>
        <w:t>del costituendo</w:t>
      </w:r>
      <w:r w:rsidRPr="00494C31">
        <w:rPr>
          <w:rFonts w:asciiTheme="minorHAnsi" w:hAnsiTheme="minorHAnsi" w:cstheme="minorHAnsi"/>
          <w:color w:val="000000" w:themeColor="text1"/>
        </w:rPr>
        <w:t xml:space="preserve"> Tavolo Tecnico. Sono grato a chi ha reso possibile tutto questo”.</w:t>
      </w:r>
    </w:p>
    <w:p w14:paraId="15AE83C3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3018410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lastRenderedPageBreak/>
        <w:t xml:space="preserve">“Il </w:t>
      </w:r>
      <w:proofErr w:type="spellStart"/>
      <w:r w:rsidRPr="00494C31">
        <w:rPr>
          <w:rFonts w:asciiTheme="minorHAnsi" w:hAnsiTheme="minorHAnsi" w:cstheme="minorHAnsi"/>
          <w:color w:val="000000" w:themeColor="text1"/>
        </w:rPr>
        <w:t>Pnrr</w:t>
      </w:r>
      <w:proofErr w:type="spellEnd"/>
      <w:r w:rsidRPr="00494C31">
        <w:rPr>
          <w:rFonts w:asciiTheme="minorHAnsi" w:hAnsiTheme="minorHAnsi" w:cstheme="minorHAnsi"/>
          <w:color w:val="000000" w:themeColor="text1"/>
        </w:rPr>
        <w:t xml:space="preserve">, con la sua necessità di passare dalla fase dei finanziamenti a quella della realizzazione concreta delle opere, dimostra che nel nostro Paese c’è un enorme bisogno di ingegneria – </w:t>
      </w:r>
      <w:r w:rsidRPr="00494C31">
        <w:rPr>
          <w:rFonts w:asciiTheme="minorHAnsi" w:hAnsiTheme="minorHAnsi" w:cstheme="minorHAnsi"/>
          <w:b/>
          <w:bCs/>
          <w:color w:val="000000" w:themeColor="text1"/>
        </w:rPr>
        <w:t>ha dichiarato Gianni Massa, Vice Presidente Vicario del CNI e firmatario del Protocollo</w:t>
      </w:r>
      <w:r w:rsidRPr="00494C31">
        <w:rPr>
          <w:rFonts w:asciiTheme="minorHAnsi" w:hAnsiTheme="minorHAnsi" w:cstheme="minorHAnsi"/>
          <w:color w:val="000000" w:themeColor="text1"/>
        </w:rPr>
        <w:t xml:space="preserve"> -. Il CNI e la sua Fondazione rappresentano il vertice dell’ingegneria italiana e credo che attraverso la nostra partecipazione al Tavolo Tecnico potremo dare un notevole contributo, al pari della LNI, per il superamento delle disuguaglianze e delle disabilità. Ciò nel campo sportivo e della diportistica, ma anche in quello delle infrastrutture. Una prima idea è quella di mobilitare le scuole, le Università e il mondo delle professioni a partecipare ad un concorso per la progettazione di strutture amovibili per rendere le imbarcazioni fruibili anche da chi è diversamente abile”.</w:t>
      </w:r>
    </w:p>
    <w:p w14:paraId="4C344ACE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D269762" w14:textId="77777777" w:rsidR="00E06B12" w:rsidRPr="00494C31" w:rsidRDefault="00E06B12" w:rsidP="00E06B12">
      <w:pPr>
        <w:jc w:val="both"/>
        <w:rPr>
          <w:rFonts w:asciiTheme="minorHAnsi" w:hAnsiTheme="minorHAnsi" w:cstheme="minorHAnsi"/>
          <w:color w:val="000000" w:themeColor="text1"/>
        </w:rPr>
      </w:pPr>
      <w:r w:rsidRPr="00494C31">
        <w:rPr>
          <w:rFonts w:asciiTheme="minorHAnsi" w:hAnsiTheme="minorHAnsi" w:cstheme="minorHAnsi"/>
          <w:color w:val="000000" w:themeColor="text1"/>
        </w:rPr>
        <w:t>L’accordo prevede la costituzione di un Comitato Tecnico-Scientifico composto da quattro membri, di cui due nominati dal CNI e due dalla LNI. La durata del Protocollo d’Intesa è triennale.</w:t>
      </w:r>
    </w:p>
    <w:p w14:paraId="0C8606CE" w14:textId="77777777" w:rsidR="00887D90" w:rsidRPr="00887D90" w:rsidRDefault="00887D90" w:rsidP="006D345B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887D90" w:rsidRPr="00887D90" w:rsidSect="006F4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05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2F64" w14:textId="77777777" w:rsidR="00873504" w:rsidRDefault="00873504" w:rsidP="00197FA6">
      <w:r>
        <w:separator/>
      </w:r>
    </w:p>
  </w:endnote>
  <w:endnote w:type="continuationSeparator" w:id="0">
    <w:p w14:paraId="004BA8F6" w14:textId="77777777" w:rsidR="00873504" w:rsidRDefault="00873504" w:rsidP="0019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77E7" w14:textId="77777777" w:rsidR="00FF3ABA" w:rsidRDefault="00FF3A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0EDA" w14:textId="28592267" w:rsidR="00E22DA7" w:rsidRDefault="00E22DA7">
    <w:pPr>
      <w:pStyle w:val="Pidipagina"/>
      <w:jc w:val="right"/>
    </w:pPr>
  </w:p>
  <w:p w14:paraId="6DB36D76" w14:textId="77777777" w:rsidR="00E22DA7" w:rsidRDefault="00E22D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7513" w14:textId="77777777" w:rsidR="00FF3ABA" w:rsidRDefault="00FF3A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751C" w14:textId="77777777" w:rsidR="00873504" w:rsidRDefault="00873504" w:rsidP="00197FA6">
      <w:r>
        <w:separator/>
      </w:r>
    </w:p>
  </w:footnote>
  <w:footnote w:type="continuationSeparator" w:id="0">
    <w:p w14:paraId="6575C11F" w14:textId="77777777" w:rsidR="00873504" w:rsidRDefault="00873504" w:rsidP="0019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9FBD" w14:textId="77777777" w:rsidR="00FF3ABA" w:rsidRDefault="00FF3A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1403" w14:textId="06865ABD" w:rsidR="00825E39" w:rsidRDefault="001419D1" w:rsidP="001419D1">
    <w:pPr>
      <w:pStyle w:val="Intestazione"/>
    </w:pPr>
    <w:r>
      <w:rPr>
        <w:noProof/>
      </w:rPr>
      <w:drawing>
        <wp:inline distT="0" distB="0" distL="0" distR="0" wp14:anchorId="380E7C56" wp14:editId="7B716B85">
          <wp:extent cx="2210860" cy="687252"/>
          <wp:effectExtent l="0" t="0" r="0" b="508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860" cy="687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7D90">
      <w:t xml:space="preserve">  </w:t>
    </w:r>
    <w:r>
      <w:tab/>
    </w:r>
    <w:r>
      <w:tab/>
    </w:r>
    <w:r w:rsidR="00FF3ABA">
      <w:t xml:space="preserve">     </w:t>
    </w:r>
    <w:r w:rsidR="00887D90">
      <w:t xml:space="preserve">    </w:t>
    </w:r>
    <w:r w:rsidR="007B39AA">
      <w:t xml:space="preserve"> </w:t>
    </w:r>
    <w:r w:rsidR="00887D90">
      <w:rPr>
        <w:noProof/>
      </w:rPr>
      <w:drawing>
        <wp:inline distT="0" distB="0" distL="0" distR="0" wp14:anchorId="45A25016" wp14:editId="43C07372">
          <wp:extent cx="1692910" cy="102170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" t="-3764" r="20" b="16562"/>
                  <a:stretch/>
                </pic:blipFill>
                <pic:spPr bwMode="auto">
                  <a:xfrm>
                    <a:off x="0" y="0"/>
                    <a:ext cx="1705807" cy="1029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EF84" w14:textId="77777777" w:rsidR="00FF3ABA" w:rsidRDefault="00FF3A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CCD"/>
    <w:multiLevelType w:val="multilevel"/>
    <w:tmpl w:val="E83842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egoe UI" w:hAnsi="Garamond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5130"/>
    <w:multiLevelType w:val="hybridMultilevel"/>
    <w:tmpl w:val="A90CAD16"/>
    <w:lvl w:ilvl="0" w:tplc="DBA4A238">
      <w:numFmt w:val="bullet"/>
      <w:lvlText w:val="-"/>
      <w:lvlJc w:val="left"/>
      <w:pPr>
        <w:ind w:left="360" w:hanging="360"/>
      </w:pPr>
      <w:rPr>
        <w:rFonts w:ascii="Garamond" w:eastAsia="Segoe U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9043C"/>
    <w:multiLevelType w:val="hybridMultilevel"/>
    <w:tmpl w:val="640A51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6A2279"/>
    <w:multiLevelType w:val="hybridMultilevel"/>
    <w:tmpl w:val="5DD64870"/>
    <w:lvl w:ilvl="0" w:tplc="DBA4A238">
      <w:numFmt w:val="bullet"/>
      <w:lvlText w:val="-"/>
      <w:lvlJc w:val="left"/>
      <w:pPr>
        <w:ind w:left="360" w:hanging="360"/>
      </w:pPr>
      <w:rPr>
        <w:rFonts w:ascii="Garamond" w:eastAsia="Segoe U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D38E9"/>
    <w:multiLevelType w:val="hybridMultilevel"/>
    <w:tmpl w:val="E83842DE"/>
    <w:lvl w:ilvl="0" w:tplc="DBA4A2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egoe UI" w:hAnsi="Garamond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C37FB"/>
    <w:multiLevelType w:val="hybridMultilevel"/>
    <w:tmpl w:val="9AE4C078"/>
    <w:lvl w:ilvl="0" w:tplc="DBA4A2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egoe UI" w:hAnsi="Garamond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89375148">
    <w:abstractNumId w:val="4"/>
  </w:num>
  <w:num w:numId="2" w16cid:durableId="2015718648">
    <w:abstractNumId w:val="0"/>
  </w:num>
  <w:num w:numId="3" w16cid:durableId="897394656">
    <w:abstractNumId w:val="5"/>
  </w:num>
  <w:num w:numId="4" w16cid:durableId="338891350">
    <w:abstractNumId w:val="2"/>
  </w:num>
  <w:num w:numId="5" w16cid:durableId="935553073">
    <w:abstractNumId w:val="1"/>
  </w:num>
  <w:num w:numId="6" w16cid:durableId="1331132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5B"/>
    <w:rsid w:val="0001393D"/>
    <w:rsid w:val="000271B0"/>
    <w:rsid w:val="000405D9"/>
    <w:rsid w:val="00066527"/>
    <w:rsid w:val="00070865"/>
    <w:rsid w:val="000766FB"/>
    <w:rsid w:val="00077CA4"/>
    <w:rsid w:val="00097F09"/>
    <w:rsid w:val="000B4AB1"/>
    <w:rsid w:val="000B5177"/>
    <w:rsid w:val="000C78A3"/>
    <w:rsid w:val="000D6C34"/>
    <w:rsid w:val="000E754D"/>
    <w:rsid w:val="000F35F6"/>
    <w:rsid w:val="000F6C76"/>
    <w:rsid w:val="00126E06"/>
    <w:rsid w:val="001419D1"/>
    <w:rsid w:val="00152A03"/>
    <w:rsid w:val="00176887"/>
    <w:rsid w:val="00192C3F"/>
    <w:rsid w:val="00193DAF"/>
    <w:rsid w:val="00197FA6"/>
    <w:rsid w:val="001B3F08"/>
    <w:rsid w:val="001D55D1"/>
    <w:rsid w:val="001E39F5"/>
    <w:rsid w:val="001E67FB"/>
    <w:rsid w:val="00202BF0"/>
    <w:rsid w:val="002121EE"/>
    <w:rsid w:val="00212FF4"/>
    <w:rsid w:val="00236C8B"/>
    <w:rsid w:val="002415B2"/>
    <w:rsid w:val="002A40E0"/>
    <w:rsid w:val="002B6474"/>
    <w:rsid w:val="002E4659"/>
    <w:rsid w:val="003063F1"/>
    <w:rsid w:val="00311596"/>
    <w:rsid w:val="003204D7"/>
    <w:rsid w:val="00325E7D"/>
    <w:rsid w:val="00330079"/>
    <w:rsid w:val="003511DC"/>
    <w:rsid w:val="00384AFE"/>
    <w:rsid w:val="00387EE8"/>
    <w:rsid w:val="003B5E56"/>
    <w:rsid w:val="003D299D"/>
    <w:rsid w:val="003F0B50"/>
    <w:rsid w:val="004053EB"/>
    <w:rsid w:val="00426F12"/>
    <w:rsid w:val="00433F35"/>
    <w:rsid w:val="00491689"/>
    <w:rsid w:val="00494C31"/>
    <w:rsid w:val="00497F17"/>
    <w:rsid w:val="004A6634"/>
    <w:rsid w:val="004C00D1"/>
    <w:rsid w:val="004C04D8"/>
    <w:rsid w:val="004C6014"/>
    <w:rsid w:val="004C70E6"/>
    <w:rsid w:val="004D7F59"/>
    <w:rsid w:val="00522943"/>
    <w:rsid w:val="00524232"/>
    <w:rsid w:val="005617C6"/>
    <w:rsid w:val="005666A8"/>
    <w:rsid w:val="0058157F"/>
    <w:rsid w:val="00595198"/>
    <w:rsid w:val="0059771D"/>
    <w:rsid w:val="005E25CE"/>
    <w:rsid w:val="005F3F5D"/>
    <w:rsid w:val="005F64B2"/>
    <w:rsid w:val="00603A18"/>
    <w:rsid w:val="00632C86"/>
    <w:rsid w:val="00647D2B"/>
    <w:rsid w:val="006945E9"/>
    <w:rsid w:val="006A06BD"/>
    <w:rsid w:val="006A1E93"/>
    <w:rsid w:val="006B48DD"/>
    <w:rsid w:val="006D345B"/>
    <w:rsid w:val="006E2920"/>
    <w:rsid w:val="006E2926"/>
    <w:rsid w:val="006E6112"/>
    <w:rsid w:val="006F4CD8"/>
    <w:rsid w:val="00703557"/>
    <w:rsid w:val="007370DF"/>
    <w:rsid w:val="00757A10"/>
    <w:rsid w:val="007739B2"/>
    <w:rsid w:val="00795BDF"/>
    <w:rsid w:val="007B39AA"/>
    <w:rsid w:val="007C6131"/>
    <w:rsid w:val="007C6EBB"/>
    <w:rsid w:val="007E695D"/>
    <w:rsid w:val="00825E39"/>
    <w:rsid w:val="00852E7A"/>
    <w:rsid w:val="0086114A"/>
    <w:rsid w:val="00873504"/>
    <w:rsid w:val="00887D90"/>
    <w:rsid w:val="008905DB"/>
    <w:rsid w:val="008B04F2"/>
    <w:rsid w:val="008D35D7"/>
    <w:rsid w:val="00900015"/>
    <w:rsid w:val="009020DE"/>
    <w:rsid w:val="009119B8"/>
    <w:rsid w:val="0092403D"/>
    <w:rsid w:val="0098332A"/>
    <w:rsid w:val="00994B53"/>
    <w:rsid w:val="009A09FE"/>
    <w:rsid w:val="009B0C4E"/>
    <w:rsid w:val="009B436E"/>
    <w:rsid w:val="00A118D6"/>
    <w:rsid w:val="00A13A23"/>
    <w:rsid w:val="00A13B4A"/>
    <w:rsid w:val="00A2024E"/>
    <w:rsid w:val="00A41A12"/>
    <w:rsid w:val="00A62D45"/>
    <w:rsid w:val="00A7431C"/>
    <w:rsid w:val="00A74795"/>
    <w:rsid w:val="00A81EFC"/>
    <w:rsid w:val="00A932E2"/>
    <w:rsid w:val="00AA31D7"/>
    <w:rsid w:val="00AE0410"/>
    <w:rsid w:val="00B04FB9"/>
    <w:rsid w:val="00B1700B"/>
    <w:rsid w:val="00B5014C"/>
    <w:rsid w:val="00B8247F"/>
    <w:rsid w:val="00B96851"/>
    <w:rsid w:val="00BB24C2"/>
    <w:rsid w:val="00BC28A7"/>
    <w:rsid w:val="00C027BD"/>
    <w:rsid w:val="00C17543"/>
    <w:rsid w:val="00C27D7E"/>
    <w:rsid w:val="00C35975"/>
    <w:rsid w:val="00C40332"/>
    <w:rsid w:val="00C6795B"/>
    <w:rsid w:val="00C73E57"/>
    <w:rsid w:val="00C82CD9"/>
    <w:rsid w:val="00C91EBF"/>
    <w:rsid w:val="00CA4A3D"/>
    <w:rsid w:val="00CB72C7"/>
    <w:rsid w:val="00CC1196"/>
    <w:rsid w:val="00CD1EEF"/>
    <w:rsid w:val="00CE1D53"/>
    <w:rsid w:val="00D117E6"/>
    <w:rsid w:val="00D14527"/>
    <w:rsid w:val="00D20AF1"/>
    <w:rsid w:val="00D27374"/>
    <w:rsid w:val="00D44EB4"/>
    <w:rsid w:val="00D81694"/>
    <w:rsid w:val="00DC6210"/>
    <w:rsid w:val="00DE7653"/>
    <w:rsid w:val="00DF7DEB"/>
    <w:rsid w:val="00E028BB"/>
    <w:rsid w:val="00E06B12"/>
    <w:rsid w:val="00E22DA7"/>
    <w:rsid w:val="00E65076"/>
    <w:rsid w:val="00E771B5"/>
    <w:rsid w:val="00EA7C38"/>
    <w:rsid w:val="00EB3823"/>
    <w:rsid w:val="00EE5A58"/>
    <w:rsid w:val="00F01B1C"/>
    <w:rsid w:val="00F15527"/>
    <w:rsid w:val="00F35493"/>
    <w:rsid w:val="00F51863"/>
    <w:rsid w:val="00F765B8"/>
    <w:rsid w:val="00FC0676"/>
    <w:rsid w:val="00FD337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5ACC5B"/>
  <w15:docId w15:val="{7B386B0D-7328-49D1-A3B7-028B7ED2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94B5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F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FA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97F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FA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700B"/>
    <w:pPr>
      <w:ind w:left="720"/>
      <w:contextualSpacing/>
    </w:pPr>
  </w:style>
  <w:style w:type="paragraph" w:customStyle="1" w:styleId="Default">
    <w:name w:val="Default"/>
    <w:rsid w:val="005E25CE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styleId="Enfasigrassetto">
    <w:name w:val="Strong"/>
    <w:basedOn w:val="Carpredefinitoparagrafo"/>
    <w:qFormat/>
    <w:rsid w:val="008D35D7"/>
    <w:rPr>
      <w:b/>
      <w:bCs/>
    </w:rPr>
  </w:style>
  <w:style w:type="paragraph" w:styleId="Revisione">
    <w:name w:val="Revision"/>
    <w:hidden/>
    <w:uiPriority w:val="99"/>
    <w:semiHidden/>
    <w:rsid w:val="00EE5A58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1D55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D5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8CCE06-358B-1745-9ADF-EE165C10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D’INTESA</vt:lpstr>
    </vt:vector>
  </TitlesOfParts>
  <Company>..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D’INTESA</dc:title>
  <dc:creator>Denise Puddu</dc:creator>
  <cp:lastModifiedBy>Mario Lepori</cp:lastModifiedBy>
  <cp:revision>2</cp:revision>
  <cp:lastPrinted>2022-03-01T09:59:00Z</cp:lastPrinted>
  <dcterms:created xsi:type="dcterms:W3CDTF">2022-06-22T10:40:00Z</dcterms:created>
  <dcterms:modified xsi:type="dcterms:W3CDTF">2022-06-22T10:40:00Z</dcterms:modified>
</cp:coreProperties>
</file>